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91273" w14:textId="4B036ED5" w:rsidR="003B31F1" w:rsidRPr="002E5054" w:rsidRDefault="00864E75" w:rsidP="00864E75">
      <w:pPr>
        <w:rPr>
          <w:rFonts w:ascii="Arial" w:hAnsi="Arial" w:cs="Arial"/>
          <w:b/>
          <w:bCs/>
          <w:sz w:val="22"/>
          <w:szCs w:val="22"/>
        </w:rPr>
      </w:pPr>
      <w:r w:rsidRPr="002E5054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[This is an example of a statement showing compliance with the requirement for the grand jury to inquire into detention facilities. This type of statement can be included in an end-of-term consolidated report to show that the grand jury fulfilled its legal obligation.]</w:t>
      </w:r>
    </w:p>
    <w:p w14:paraId="77CF8ED3" w14:textId="210F3B42" w:rsidR="00462D5F" w:rsidRPr="00FF3333" w:rsidRDefault="008C513D" w:rsidP="00462D5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/>
      </w:r>
      <w:r w:rsidR="00462D5F" w:rsidRPr="00FF3333">
        <w:rPr>
          <w:rFonts w:ascii="Arial" w:hAnsi="Arial" w:cs="Arial"/>
          <w:b/>
          <w:bCs/>
          <w:sz w:val="32"/>
          <w:szCs w:val="32"/>
        </w:rPr>
        <w:t>DET</w:t>
      </w:r>
      <w:r w:rsidR="005C6B06" w:rsidRPr="00FF3333">
        <w:rPr>
          <w:rFonts w:ascii="Arial" w:hAnsi="Arial" w:cs="Arial"/>
          <w:b/>
          <w:bCs/>
          <w:sz w:val="32"/>
          <w:szCs w:val="32"/>
        </w:rPr>
        <w:t>ENT</w:t>
      </w:r>
      <w:r w:rsidR="00462D5F" w:rsidRPr="00FF3333">
        <w:rPr>
          <w:rFonts w:ascii="Arial" w:hAnsi="Arial" w:cs="Arial"/>
          <w:b/>
          <w:bCs/>
          <w:sz w:val="32"/>
          <w:szCs w:val="32"/>
        </w:rPr>
        <w:t>ION FACILITY INQUIR</w:t>
      </w:r>
      <w:r w:rsidR="00225C72" w:rsidRPr="00FF3333">
        <w:rPr>
          <w:rFonts w:ascii="Arial" w:hAnsi="Arial" w:cs="Arial"/>
          <w:b/>
          <w:bCs/>
          <w:sz w:val="32"/>
          <w:szCs w:val="32"/>
        </w:rPr>
        <w:t>IES</w:t>
      </w:r>
      <w:r w:rsidR="00F371B9">
        <w:rPr>
          <w:rFonts w:ascii="Arial" w:hAnsi="Arial" w:cs="Arial"/>
          <w:b/>
          <w:bCs/>
          <w:sz w:val="32"/>
          <w:szCs w:val="32"/>
        </w:rPr>
        <w:t xml:space="preserve"> STATEMENT</w:t>
      </w:r>
    </w:p>
    <w:p w14:paraId="637949AD" w14:textId="77777777" w:rsidR="000D0B58" w:rsidRDefault="000D0B58" w:rsidP="003A19DF">
      <w:pPr>
        <w:rPr>
          <w:rFonts w:ascii="Arial" w:hAnsi="Arial" w:cs="Arial"/>
          <w:b/>
          <w:bCs/>
        </w:rPr>
      </w:pPr>
    </w:p>
    <w:p w14:paraId="4CBA32C6" w14:textId="6950FFFC" w:rsidR="002A073A" w:rsidRPr="00FF3333" w:rsidRDefault="003A19DF" w:rsidP="003A19DF">
      <w:pPr>
        <w:rPr>
          <w:rFonts w:ascii="Arial" w:hAnsi="Arial" w:cs="Arial"/>
          <w:b/>
          <w:bCs/>
        </w:rPr>
      </w:pPr>
      <w:r w:rsidRPr="00FF3333">
        <w:rPr>
          <w:rFonts w:ascii="Arial" w:hAnsi="Arial" w:cs="Arial"/>
          <w:b/>
          <w:bCs/>
        </w:rPr>
        <w:t>OVERVIEW</w:t>
      </w:r>
    </w:p>
    <w:p w14:paraId="71DF7059" w14:textId="77777777" w:rsidR="00FA682D" w:rsidRDefault="00FA682D" w:rsidP="003A19DF">
      <w:pPr>
        <w:rPr>
          <w:rFonts w:ascii="Cambria" w:hAnsi="Cambria"/>
          <w:i/>
          <w:iCs/>
        </w:rPr>
      </w:pPr>
    </w:p>
    <w:p w14:paraId="7061DF39" w14:textId="77777777" w:rsidR="003E11E6" w:rsidRDefault="008A0419" w:rsidP="003A19DF">
      <w:pPr>
        <w:rPr>
          <w:rFonts w:ascii="Times New Roman" w:hAnsi="Times New Roman" w:cs="Times New Roman"/>
        </w:rPr>
      </w:pPr>
      <w:r w:rsidRPr="000D18AA">
        <w:rPr>
          <w:rFonts w:ascii="Times New Roman" w:hAnsi="Times New Roman" w:cs="Times New Roman"/>
        </w:rPr>
        <w:t>Penal Code section 919(b) obligates the grand jury to “</w:t>
      </w:r>
      <w:r w:rsidR="003A19DF" w:rsidRPr="000D18AA">
        <w:rPr>
          <w:rFonts w:ascii="Times New Roman" w:hAnsi="Times New Roman" w:cs="Times New Roman"/>
        </w:rPr>
        <w:t xml:space="preserve">inquire into the condition and management of the </w:t>
      </w:r>
      <w:r w:rsidR="00CB7B90" w:rsidRPr="000D18AA">
        <w:rPr>
          <w:rFonts w:ascii="Times New Roman" w:hAnsi="Times New Roman" w:cs="Times New Roman"/>
        </w:rPr>
        <w:t xml:space="preserve">public </w:t>
      </w:r>
      <w:r w:rsidR="003A19DF" w:rsidRPr="000D18AA">
        <w:rPr>
          <w:rFonts w:ascii="Times New Roman" w:hAnsi="Times New Roman" w:cs="Times New Roman"/>
        </w:rPr>
        <w:t>prisons within</w:t>
      </w:r>
      <w:r w:rsidR="008A7506" w:rsidRPr="000D18AA">
        <w:rPr>
          <w:rFonts w:ascii="Times New Roman" w:hAnsi="Times New Roman" w:cs="Times New Roman"/>
        </w:rPr>
        <w:t xml:space="preserve"> </w:t>
      </w:r>
      <w:r w:rsidR="003A19DF" w:rsidRPr="000D18AA">
        <w:rPr>
          <w:rFonts w:ascii="Times New Roman" w:hAnsi="Times New Roman" w:cs="Times New Roman"/>
        </w:rPr>
        <w:t xml:space="preserve">the </w:t>
      </w:r>
      <w:r w:rsidR="00E85AAA" w:rsidRPr="000D18AA">
        <w:rPr>
          <w:rFonts w:ascii="Times New Roman" w:hAnsi="Times New Roman" w:cs="Times New Roman"/>
        </w:rPr>
        <w:t>c</w:t>
      </w:r>
      <w:r w:rsidR="003A19DF" w:rsidRPr="000D18AA">
        <w:rPr>
          <w:rFonts w:ascii="Times New Roman" w:hAnsi="Times New Roman" w:cs="Times New Roman"/>
        </w:rPr>
        <w:t>ounty.”</w:t>
      </w:r>
      <w:r w:rsidR="00FA682D" w:rsidRPr="000D18AA">
        <w:rPr>
          <w:rFonts w:ascii="Times New Roman" w:hAnsi="Times New Roman" w:cs="Times New Roman"/>
        </w:rPr>
        <w:t xml:space="preserve"> </w:t>
      </w:r>
      <w:r w:rsidR="008A7506" w:rsidRPr="000D18AA">
        <w:rPr>
          <w:rFonts w:ascii="Times New Roman" w:hAnsi="Times New Roman" w:cs="Times New Roman"/>
        </w:rPr>
        <w:t xml:space="preserve"> </w:t>
      </w:r>
      <w:r w:rsidR="00766465">
        <w:rPr>
          <w:rFonts w:ascii="Times New Roman" w:hAnsi="Times New Roman" w:cs="Times New Roman"/>
        </w:rPr>
        <w:t>In 2022, t</w:t>
      </w:r>
      <w:r w:rsidR="003A19DF" w:rsidRPr="000D18AA">
        <w:rPr>
          <w:rFonts w:ascii="Times New Roman" w:hAnsi="Times New Roman" w:cs="Times New Roman"/>
        </w:rPr>
        <w:t>he California Attorney General issued an opinion (No. 18-103) stating the term “public prisons” includes “local</w:t>
      </w:r>
      <w:r w:rsidR="008A7506" w:rsidRPr="000D18AA">
        <w:rPr>
          <w:rFonts w:ascii="Times New Roman" w:hAnsi="Times New Roman" w:cs="Times New Roman"/>
        </w:rPr>
        <w:t xml:space="preserve"> </w:t>
      </w:r>
      <w:r w:rsidR="003A19DF" w:rsidRPr="000D18AA">
        <w:rPr>
          <w:rFonts w:ascii="Times New Roman" w:hAnsi="Times New Roman" w:cs="Times New Roman"/>
        </w:rPr>
        <w:t xml:space="preserve">detention facilities,” </w:t>
      </w:r>
      <w:r w:rsidR="00E85AAA" w:rsidRPr="000D18AA">
        <w:rPr>
          <w:rFonts w:ascii="Times New Roman" w:hAnsi="Times New Roman" w:cs="Times New Roman"/>
        </w:rPr>
        <w:t xml:space="preserve">and that </w:t>
      </w:r>
      <w:r w:rsidR="000C5393" w:rsidRPr="000D18AA">
        <w:rPr>
          <w:rFonts w:ascii="Times New Roman" w:hAnsi="Times New Roman" w:cs="Times New Roman"/>
        </w:rPr>
        <w:t>a</w:t>
      </w:r>
      <w:r w:rsidR="008A7506" w:rsidRPr="000D18AA">
        <w:rPr>
          <w:rFonts w:ascii="Times New Roman" w:hAnsi="Times New Roman" w:cs="Times New Roman"/>
        </w:rPr>
        <w:t xml:space="preserve"> </w:t>
      </w:r>
      <w:r w:rsidR="005C0CEC" w:rsidRPr="000D18AA">
        <w:rPr>
          <w:rFonts w:ascii="Times New Roman" w:hAnsi="Times New Roman" w:cs="Times New Roman"/>
        </w:rPr>
        <w:t>c</w:t>
      </w:r>
      <w:r w:rsidR="003A19DF" w:rsidRPr="000D18AA">
        <w:rPr>
          <w:rFonts w:ascii="Times New Roman" w:hAnsi="Times New Roman" w:cs="Times New Roman"/>
        </w:rPr>
        <w:t xml:space="preserve">ounty or city jail is a typical example of such a local detention facility. </w:t>
      </w:r>
    </w:p>
    <w:p w14:paraId="6D7249F3" w14:textId="77777777" w:rsidR="003E11E6" w:rsidRDefault="003E11E6" w:rsidP="003A19DF">
      <w:pPr>
        <w:rPr>
          <w:rFonts w:ascii="Times New Roman" w:hAnsi="Times New Roman" w:cs="Times New Roman"/>
        </w:rPr>
      </w:pPr>
    </w:p>
    <w:p w14:paraId="38183BB7" w14:textId="10B20A01" w:rsidR="00916365" w:rsidRPr="000D18AA" w:rsidRDefault="002C524D" w:rsidP="003A1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purpose of this document is to provide information about how the </w:t>
      </w:r>
      <w:r w:rsidR="003E11E6">
        <w:rPr>
          <w:rFonts w:ascii="Times New Roman" w:hAnsi="Times New Roman" w:cs="Times New Roman"/>
        </w:rPr>
        <w:t>Jefferson County G</w:t>
      </w:r>
      <w:r>
        <w:rPr>
          <w:rFonts w:ascii="Times New Roman" w:hAnsi="Times New Roman" w:cs="Times New Roman"/>
        </w:rPr>
        <w:t xml:space="preserve">rand </w:t>
      </w:r>
      <w:r w:rsidR="003E11E6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ury fulfilled this duty.</w:t>
      </w:r>
    </w:p>
    <w:p w14:paraId="68CDE46F" w14:textId="77777777" w:rsidR="00916365" w:rsidRPr="000D18AA" w:rsidRDefault="00916365" w:rsidP="003A19DF">
      <w:pPr>
        <w:rPr>
          <w:rFonts w:ascii="Times New Roman" w:hAnsi="Times New Roman" w:cs="Times New Roman"/>
        </w:rPr>
      </w:pPr>
    </w:p>
    <w:p w14:paraId="1E9C98E2" w14:textId="3C9F2E63" w:rsidR="003A19DF" w:rsidRPr="000D18AA" w:rsidRDefault="000F5FED" w:rsidP="003A19DF">
      <w:pPr>
        <w:rPr>
          <w:rFonts w:ascii="Times New Roman" w:hAnsi="Times New Roman" w:cs="Times New Roman"/>
        </w:rPr>
      </w:pPr>
      <w:r w:rsidRPr="000D18AA">
        <w:rPr>
          <w:rFonts w:ascii="Times New Roman" w:hAnsi="Times New Roman" w:cs="Times New Roman"/>
        </w:rPr>
        <w:t xml:space="preserve">While </w:t>
      </w:r>
      <w:r w:rsidR="00A849F8" w:rsidRPr="000D18AA">
        <w:rPr>
          <w:rFonts w:ascii="Times New Roman" w:hAnsi="Times New Roman" w:cs="Times New Roman"/>
        </w:rPr>
        <w:t>Penal Code</w:t>
      </w:r>
      <w:r w:rsidR="000F0871">
        <w:rPr>
          <w:rFonts w:ascii="Times New Roman" w:hAnsi="Times New Roman" w:cs="Times New Roman"/>
        </w:rPr>
        <w:t xml:space="preserve"> section 919(b)</w:t>
      </w:r>
      <w:r w:rsidR="00A849F8" w:rsidRPr="000D18AA">
        <w:rPr>
          <w:rFonts w:ascii="Times New Roman" w:hAnsi="Times New Roman" w:cs="Times New Roman"/>
        </w:rPr>
        <w:t xml:space="preserve"> requires this inquiry, it does not </w:t>
      </w:r>
      <w:r w:rsidR="003A19DF" w:rsidRPr="000D18AA">
        <w:rPr>
          <w:rFonts w:ascii="Times New Roman" w:hAnsi="Times New Roman" w:cs="Times New Roman"/>
        </w:rPr>
        <w:t xml:space="preserve">require the </w:t>
      </w:r>
      <w:r w:rsidR="0051287F" w:rsidRPr="000D18AA">
        <w:rPr>
          <w:rFonts w:ascii="Times New Roman" w:hAnsi="Times New Roman" w:cs="Times New Roman"/>
        </w:rPr>
        <w:t xml:space="preserve">grand </w:t>
      </w:r>
      <w:r w:rsidR="003A19DF" w:rsidRPr="000D18AA">
        <w:rPr>
          <w:rFonts w:ascii="Times New Roman" w:hAnsi="Times New Roman" w:cs="Times New Roman"/>
        </w:rPr>
        <w:t xml:space="preserve">jury to </w:t>
      </w:r>
      <w:proofErr w:type="gramStart"/>
      <w:r w:rsidR="003A19DF" w:rsidRPr="000D18AA">
        <w:rPr>
          <w:rFonts w:ascii="Times New Roman" w:hAnsi="Times New Roman" w:cs="Times New Roman"/>
        </w:rPr>
        <w:t>conduct</w:t>
      </w:r>
      <w:r w:rsidR="008A7506" w:rsidRPr="000D18AA">
        <w:rPr>
          <w:rFonts w:ascii="Times New Roman" w:hAnsi="Times New Roman" w:cs="Times New Roman"/>
        </w:rPr>
        <w:t xml:space="preserve"> </w:t>
      </w:r>
      <w:r w:rsidR="003A19DF" w:rsidRPr="000D18AA">
        <w:rPr>
          <w:rFonts w:ascii="Times New Roman" w:hAnsi="Times New Roman" w:cs="Times New Roman"/>
        </w:rPr>
        <w:t>an investigation</w:t>
      </w:r>
      <w:proofErr w:type="gramEnd"/>
      <w:r w:rsidR="003A19DF" w:rsidRPr="000D18AA">
        <w:rPr>
          <w:rFonts w:ascii="Times New Roman" w:hAnsi="Times New Roman" w:cs="Times New Roman"/>
        </w:rPr>
        <w:t xml:space="preserve"> or </w:t>
      </w:r>
      <w:r w:rsidR="0051287F" w:rsidRPr="000D18AA">
        <w:rPr>
          <w:rFonts w:ascii="Times New Roman" w:hAnsi="Times New Roman" w:cs="Times New Roman"/>
        </w:rPr>
        <w:t xml:space="preserve">to </w:t>
      </w:r>
      <w:r w:rsidR="003A19DF" w:rsidRPr="000D18AA">
        <w:rPr>
          <w:rFonts w:ascii="Times New Roman" w:hAnsi="Times New Roman" w:cs="Times New Roman"/>
        </w:rPr>
        <w:t>write a report about</w:t>
      </w:r>
      <w:r w:rsidR="008A7506" w:rsidRPr="000D18AA">
        <w:rPr>
          <w:rFonts w:ascii="Times New Roman" w:hAnsi="Times New Roman" w:cs="Times New Roman"/>
        </w:rPr>
        <w:t xml:space="preserve"> </w:t>
      </w:r>
      <w:r w:rsidR="009F34A0" w:rsidRPr="000D18AA">
        <w:rPr>
          <w:rFonts w:ascii="Times New Roman" w:hAnsi="Times New Roman" w:cs="Times New Roman"/>
        </w:rPr>
        <w:t>local detention facilities. In</w:t>
      </w:r>
      <w:r w:rsidR="002562D2">
        <w:rPr>
          <w:rFonts w:ascii="Times New Roman" w:hAnsi="Times New Roman" w:cs="Times New Roman"/>
        </w:rPr>
        <w:t xml:space="preserve"> fact</w:t>
      </w:r>
      <w:r w:rsidR="009F34A0" w:rsidRPr="000D18AA">
        <w:rPr>
          <w:rFonts w:ascii="Times New Roman" w:hAnsi="Times New Roman" w:cs="Times New Roman"/>
        </w:rPr>
        <w:t xml:space="preserve">, a report cannot be written </w:t>
      </w:r>
      <w:r w:rsidR="00FF4F94" w:rsidRPr="000D18AA">
        <w:rPr>
          <w:rFonts w:ascii="Times New Roman" w:hAnsi="Times New Roman" w:cs="Times New Roman"/>
        </w:rPr>
        <w:t xml:space="preserve">based </w:t>
      </w:r>
      <w:r w:rsidR="00983886" w:rsidRPr="000D18AA">
        <w:rPr>
          <w:rFonts w:ascii="Times New Roman" w:hAnsi="Times New Roman" w:cs="Times New Roman"/>
        </w:rPr>
        <w:t xml:space="preserve">solely </w:t>
      </w:r>
      <w:r w:rsidR="00FF4F94" w:rsidRPr="000D18AA">
        <w:rPr>
          <w:rFonts w:ascii="Times New Roman" w:hAnsi="Times New Roman" w:cs="Times New Roman"/>
        </w:rPr>
        <w:t xml:space="preserve">upon an inquiry. To write a report, a full investigation </w:t>
      </w:r>
      <w:r w:rsidR="00766465">
        <w:rPr>
          <w:rFonts w:ascii="Times New Roman" w:hAnsi="Times New Roman" w:cs="Times New Roman"/>
        </w:rPr>
        <w:t xml:space="preserve">is </w:t>
      </w:r>
      <w:r w:rsidR="00FF4F94" w:rsidRPr="000D18AA">
        <w:rPr>
          <w:rFonts w:ascii="Times New Roman" w:hAnsi="Times New Roman" w:cs="Times New Roman"/>
        </w:rPr>
        <w:t xml:space="preserve">required </w:t>
      </w:r>
      <w:r w:rsidR="002A073A" w:rsidRPr="000D18AA">
        <w:rPr>
          <w:rFonts w:ascii="Times New Roman" w:hAnsi="Times New Roman" w:cs="Times New Roman"/>
        </w:rPr>
        <w:t xml:space="preserve">and </w:t>
      </w:r>
      <w:r w:rsidR="00C60453" w:rsidRPr="000D18AA">
        <w:rPr>
          <w:rFonts w:ascii="Times New Roman" w:hAnsi="Times New Roman" w:cs="Times New Roman"/>
        </w:rPr>
        <w:t xml:space="preserve">all the facts in the report </w:t>
      </w:r>
      <w:r w:rsidR="00EA5BE1" w:rsidRPr="000D18AA">
        <w:rPr>
          <w:rFonts w:ascii="Times New Roman" w:hAnsi="Times New Roman" w:cs="Times New Roman"/>
        </w:rPr>
        <w:t>must be</w:t>
      </w:r>
      <w:r w:rsidR="00C60453" w:rsidRPr="000D18AA">
        <w:rPr>
          <w:rFonts w:ascii="Times New Roman" w:hAnsi="Times New Roman" w:cs="Times New Roman"/>
        </w:rPr>
        <w:t xml:space="preserve"> verified. (See Penal Code section 939.9.)</w:t>
      </w:r>
    </w:p>
    <w:p w14:paraId="3AE3EF8D" w14:textId="77777777" w:rsidR="003A19DF" w:rsidRPr="00462D5F" w:rsidRDefault="003A19DF" w:rsidP="0003118D">
      <w:pPr>
        <w:spacing w:after="120"/>
        <w:rPr>
          <w:rFonts w:ascii="Cambria" w:hAnsi="Cambria"/>
        </w:rPr>
      </w:pPr>
    </w:p>
    <w:p w14:paraId="554CF8EB" w14:textId="2296C079" w:rsidR="003A19DF" w:rsidRPr="00FF3333" w:rsidRDefault="002B133C" w:rsidP="003A19DF">
      <w:pPr>
        <w:rPr>
          <w:rFonts w:ascii="Arial" w:hAnsi="Arial" w:cs="Arial"/>
          <w:b/>
          <w:bCs/>
        </w:rPr>
      </w:pPr>
      <w:r w:rsidRPr="00FF3333">
        <w:rPr>
          <w:rFonts w:ascii="Arial" w:hAnsi="Arial" w:cs="Arial"/>
          <w:b/>
          <w:bCs/>
        </w:rPr>
        <w:t>LOCAL DETENTION FACILITIES WITHIN JEFFERSON COUNTY</w:t>
      </w:r>
    </w:p>
    <w:p w14:paraId="4D15E270" w14:textId="77777777" w:rsidR="006C4DE0" w:rsidRPr="00462D5F" w:rsidRDefault="006C4DE0" w:rsidP="003A19DF">
      <w:pPr>
        <w:rPr>
          <w:rFonts w:ascii="Cambria" w:hAnsi="Cambria"/>
          <w:b/>
          <w:bCs/>
          <w:i/>
          <w:iCs/>
        </w:rPr>
      </w:pPr>
    </w:p>
    <w:p w14:paraId="6C8C9FC6" w14:textId="7A5ECB35" w:rsidR="003A19DF" w:rsidRPr="000D18AA" w:rsidRDefault="00F825CC" w:rsidP="003A19DF">
      <w:pPr>
        <w:rPr>
          <w:rFonts w:ascii="Times New Roman" w:hAnsi="Times New Roman" w:cs="Times New Roman"/>
        </w:rPr>
      </w:pPr>
      <w:r w:rsidRPr="000D18AA">
        <w:rPr>
          <w:rFonts w:ascii="Times New Roman" w:hAnsi="Times New Roman" w:cs="Times New Roman"/>
        </w:rPr>
        <w:t>There are four local detention facilities within Jefferson County</w:t>
      </w:r>
      <w:r w:rsidR="00B9500B">
        <w:rPr>
          <w:rFonts w:ascii="Times New Roman" w:hAnsi="Times New Roman" w:cs="Times New Roman"/>
        </w:rPr>
        <w:t>, all of which are operated by the county</w:t>
      </w:r>
      <w:r w:rsidR="002F2E89" w:rsidRPr="000D18AA">
        <w:rPr>
          <w:rFonts w:ascii="Times New Roman" w:hAnsi="Times New Roman" w:cs="Times New Roman"/>
        </w:rPr>
        <w:t>:</w:t>
      </w:r>
      <w:r w:rsidR="00766465">
        <w:rPr>
          <w:rFonts w:ascii="Times New Roman" w:hAnsi="Times New Roman" w:cs="Times New Roman"/>
        </w:rPr>
        <w:t xml:space="preserve"> a jail, a </w:t>
      </w:r>
      <w:r w:rsidR="00915720">
        <w:rPr>
          <w:rFonts w:ascii="Times New Roman" w:hAnsi="Times New Roman" w:cs="Times New Roman"/>
        </w:rPr>
        <w:t>minimum-security</w:t>
      </w:r>
      <w:r w:rsidR="00766465">
        <w:rPr>
          <w:rFonts w:ascii="Times New Roman" w:hAnsi="Times New Roman" w:cs="Times New Roman"/>
        </w:rPr>
        <w:t xml:space="preserve"> facility, and two detention facilities.</w:t>
      </w:r>
      <w:r w:rsidR="00334E94">
        <w:rPr>
          <w:rFonts w:ascii="Times New Roman" w:hAnsi="Times New Roman" w:cs="Times New Roman"/>
        </w:rPr>
        <w:t xml:space="preserve"> </w:t>
      </w:r>
      <w:r w:rsidR="00CA70BC" w:rsidRPr="000D18AA">
        <w:rPr>
          <w:rFonts w:ascii="Times New Roman" w:hAnsi="Times New Roman" w:cs="Times New Roman"/>
        </w:rPr>
        <w:t xml:space="preserve">The grand jury fulfilled </w:t>
      </w:r>
      <w:r w:rsidR="000128A7" w:rsidRPr="000D18AA">
        <w:rPr>
          <w:rFonts w:ascii="Times New Roman" w:hAnsi="Times New Roman" w:cs="Times New Roman"/>
        </w:rPr>
        <w:t xml:space="preserve">its duty to inquire into these facilities through a variety of methods. </w:t>
      </w:r>
    </w:p>
    <w:p w14:paraId="7F832F6F" w14:textId="77777777" w:rsidR="00815E46" w:rsidRPr="000D18AA" w:rsidRDefault="00815E46" w:rsidP="003A19DF">
      <w:pPr>
        <w:rPr>
          <w:rFonts w:ascii="Times New Roman" w:hAnsi="Times New Roman" w:cs="Times New Roman"/>
        </w:rPr>
      </w:pPr>
    </w:p>
    <w:p w14:paraId="18300E60" w14:textId="24696211" w:rsidR="00815E46" w:rsidRPr="000D18AA" w:rsidRDefault="00815E46" w:rsidP="002B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D18AA">
        <w:rPr>
          <w:rFonts w:ascii="Times New Roman" w:hAnsi="Times New Roman" w:cs="Times New Roman"/>
          <w:u w:val="single"/>
        </w:rPr>
        <w:t>Jefferson County</w:t>
      </w:r>
      <w:r w:rsidRPr="00766465">
        <w:rPr>
          <w:rFonts w:ascii="Times New Roman" w:hAnsi="Times New Roman" w:cs="Times New Roman"/>
          <w:u w:val="single"/>
        </w:rPr>
        <w:t xml:space="preserve"> </w:t>
      </w:r>
      <w:r w:rsidRPr="001D4DDF">
        <w:rPr>
          <w:rFonts w:ascii="Times New Roman" w:hAnsi="Times New Roman" w:cs="Times New Roman"/>
          <w:u w:val="single"/>
        </w:rPr>
        <w:t>Jail</w:t>
      </w:r>
      <w:r w:rsidR="004062A8" w:rsidRPr="000D18AA">
        <w:rPr>
          <w:rFonts w:ascii="Times New Roman" w:hAnsi="Times New Roman" w:cs="Times New Roman"/>
        </w:rPr>
        <w:t xml:space="preserve">. </w:t>
      </w:r>
      <w:r w:rsidR="00C43399" w:rsidRPr="000D18AA">
        <w:rPr>
          <w:rFonts w:ascii="Times New Roman" w:hAnsi="Times New Roman" w:cs="Times New Roman"/>
        </w:rPr>
        <w:t xml:space="preserve">On </w:t>
      </w:r>
      <w:r w:rsidR="002A073A" w:rsidRPr="000D18AA">
        <w:rPr>
          <w:rFonts w:ascii="Times New Roman" w:hAnsi="Times New Roman" w:cs="Times New Roman"/>
        </w:rPr>
        <w:t>October</w:t>
      </w:r>
      <w:r w:rsidR="00C43399" w:rsidRPr="000D18AA">
        <w:rPr>
          <w:rFonts w:ascii="Times New Roman" w:hAnsi="Times New Roman" w:cs="Times New Roman"/>
        </w:rPr>
        <w:t xml:space="preserve"> 16, </w:t>
      </w:r>
      <w:r w:rsidR="008F637C" w:rsidRPr="000D18AA">
        <w:rPr>
          <w:rFonts w:ascii="Times New Roman" w:hAnsi="Times New Roman" w:cs="Times New Roman"/>
        </w:rPr>
        <w:t>2024,</w:t>
      </w:r>
      <w:r w:rsidR="00C43399" w:rsidRPr="000D18AA">
        <w:rPr>
          <w:rFonts w:ascii="Times New Roman" w:hAnsi="Times New Roman" w:cs="Times New Roman"/>
        </w:rPr>
        <w:t xml:space="preserve"> </w:t>
      </w:r>
      <w:r w:rsidRPr="000D18AA">
        <w:rPr>
          <w:rFonts w:ascii="Times New Roman" w:hAnsi="Times New Roman" w:cs="Times New Roman"/>
        </w:rPr>
        <w:t xml:space="preserve">grand jurors were given an overview </w:t>
      </w:r>
      <w:r w:rsidR="00766465">
        <w:rPr>
          <w:rFonts w:ascii="Times New Roman" w:hAnsi="Times New Roman" w:cs="Times New Roman"/>
        </w:rPr>
        <w:t xml:space="preserve">and tour </w:t>
      </w:r>
      <w:r w:rsidRPr="000D18AA">
        <w:rPr>
          <w:rFonts w:ascii="Times New Roman" w:hAnsi="Times New Roman" w:cs="Times New Roman"/>
        </w:rPr>
        <w:t>of the facility</w:t>
      </w:r>
      <w:r w:rsidR="0000170F" w:rsidRPr="000D18AA">
        <w:rPr>
          <w:rFonts w:ascii="Times New Roman" w:hAnsi="Times New Roman" w:cs="Times New Roman"/>
        </w:rPr>
        <w:t xml:space="preserve"> by Sheriff’s Department </w:t>
      </w:r>
      <w:r w:rsidR="00202304" w:rsidRPr="000D18AA">
        <w:rPr>
          <w:rFonts w:ascii="Times New Roman" w:hAnsi="Times New Roman" w:cs="Times New Roman"/>
        </w:rPr>
        <w:t>s</w:t>
      </w:r>
      <w:r w:rsidR="0000170F" w:rsidRPr="000D18AA">
        <w:rPr>
          <w:rFonts w:ascii="Times New Roman" w:hAnsi="Times New Roman" w:cs="Times New Roman"/>
        </w:rPr>
        <w:t>ta</w:t>
      </w:r>
      <w:r w:rsidR="00B64182" w:rsidRPr="000D18AA">
        <w:rPr>
          <w:rFonts w:ascii="Times New Roman" w:hAnsi="Times New Roman" w:cs="Times New Roman"/>
        </w:rPr>
        <w:t>ff</w:t>
      </w:r>
      <w:r w:rsidR="00766465">
        <w:rPr>
          <w:rFonts w:ascii="Times New Roman" w:hAnsi="Times New Roman" w:cs="Times New Roman"/>
        </w:rPr>
        <w:t>.</w:t>
      </w:r>
    </w:p>
    <w:p w14:paraId="602E9D6E" w14:textId="77777777" w:rsidR="00815E46" w:rsidRPr="009D2306" w:rsidRDefault="00815E46" w:rsidP="002B133C">
      <w:pPr>
        <w:ind w:left="720"/>
        <w:rPr>
          <w:rFonts w:ascii="Times New Roman" w:hAnsi="Times New Roman" w:cs="Times New Roman"/>
          <w:sz w:val="16"/>
          <w:szCs w:val="16"/>
        </w:rPr>
      </w:pPr>
    </w:p>
    <w:p w14:paraId="6295FC9D" w14:textId="6236B737" w:rsidR="008A7506" w:rsidRPr="000D18AA" w:rsidRDefault="00815E46" w:rsidP="002B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D18AA">
        <w:rPr>
          <w:rFonts w:ascii="Times New Roman" w:hAnsi="Times New Roman" w:cs="Times New Roman"/>
          <w:u w:val="single"/>
        </w:rPr>
        <w:t>Jefferson County Minimum Security Facility</w:t>
      </w:r>
      <w:r w:rsidR="004062A8" w:rsidRPr="000D18AA">
        <w:rPr>
          <w:rFonts w:ascii="Times New Roman" w:hAnsi="Times New Roman" w:cs="Times New Roman"/>
        </w:rPr>
        <w:t xml:space="preserve">. </w:t>
      </w:r>
      <w:r w:rsidR="00C43399" w:rsidRPr="000D18AA">
        <w:rPr>
          <w:rFonts w:ascii="Times New Roman" w:hAnsi="Times New Roman" w:cs="Times New Roman"/>
        </w:rPr>
        <w:t xml:space="preserve">On January 8, </w:t>
      </w:r>
      <w:r w:rsidR="002A073A" w:rsidRPr="000D18AA">
        <w:rPr>
          <w:rFonts w:ascii="Times New Roman" w:hAnsi="Times New Roman" w:cs="Times New Roman"/>
        </w:rPr>
        <w:t>2025,</w:t>
      </w:r>
      <w:r w:rsidR="00C43399" w:rsidRPr="000D18AA">
        <w:rPr>
          <w:rFonts w:ascii="Times New Roman" w:hAnsi="Times New Roman" w:cs="Times New Roman"/>
        </w:rPr>
        <w:t xml:space="preserve"> </w:t>
      </w:r>
      <w:r w:rsidR="00766465">
        <w:rPr>
          <w:rFonts w:ascii="Times New Roman" w:hAnsi="Times New Roman" w:cs="Times New Roman"/>
        </w:rPr>
        <w:t xml:space="preserve">jurors </w:t>
      </w:r>
      <w:r w:rsidR="00FC0516" w:rsidRPr="000D18AA">
        <w:rPr>
          <w:rFonts w:ascii="Times New Roman" w:hAnsi="Times New Roman" w:cs="Times New Roman"/>
        </w:rPr>
        <w:t xml:space="preserve">received an overview </w:t>
      </w:r>
      <w:r w:rsidR="00766465">
        <w:rPr>
          <w:rFonts w:ascii="Times New Roman" w:hAnsi="Times New Roman" w:cs="Times New Roman"/>
        </w:rPr>
        <w:t xml:space="preserve">and tour </w:t>
      </w:r>
      <w:r w:rsidR="00FC0516" w:rsidRPr="000D18AA">
        <w:rPr>
          <w:rFonts w:ascii="Times New Roman" w:hAnsi="Times New Roman" w:cs="Times New Roman"/>
        </w:rPr>
        <w:t xml:space="preserve">from Sheriff’s Department </w:t>
      </w:r>
      <w:r w:rsidR="00AF5432" w:rsidRPr="000D18AA">
        <w:rPr>
          <w:rFonts w:ascii="Times New Roman" w:hAnsi="Times New Roman" w:cs="Times New Roman"/>
        </w:rPr>
        <w:t>s</w:t>
      </w:r>
      <w:r w:rsidR="00FC0516" w:rsidRPr="000D18AA">
        <w:rPr>
          <w:rFonts w:ascii="Times New Roman" w:hAnsi="Times New Roman" w:cs="Times New Roman"/>
        </w:rPr>
        <w:t xml:space="preserve">taff. </w:t>
      </w:r>
    </w:p>
    <w:p w14:paraId="48C34F7E" w14:textId="77777777" w:rsidR="00FD044F" w:rsidRPr="009D2306" w:rsidRDefault="00FD044F" w:rsidP="002B133C">
      <w:pPr>
        <w:ind w:left="720"/>
        <w:rPr>
          <w:rFonts w:ascii="Times New Roman" w:hAnsi="Times New Roman" w:cs="Times New Roman"/>
          <w:sz w:val="16"/>
          <w:szCs w:val="16"/>
        </w:rPr>
      </w:pPr>
    </w:p>
    <w:p w14:paraId="7AED2922" w14:textId="099123A9" w:rsidR="00C94D43" w:rsidRPr="000D18AA" w:rsidRDefault="00FD044F" w:rsidP="002B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D18AA">
        <w:rPr>
          <w:rFonts w:ascii="Times New Roman" w:hAnsi="Times New Roman" w:cs="Times New Roman"/>
          <w:u w:val="single"/>
        </w:rPr>
        <w:t>Jefferson County Eastern Detention Center</w:t>
      </w:r>
      <w:r w:rsidR="004062A8" w:rsidRPr="000D18AA">
        <w:rPr>
          <w:rFonts w:ascii="Times New Roman" w:hAnsi="Times New Roman" w:cs="Times New Roman"/>
        </w:rPr>
        <w:t xml:space="preserve">. </w:t>
      </w:r>
      <w:r w:rsidR="00C94D43" w:rsidRPr="000D18AA">
        <w:rPr>
          <w:rFonts w:ascii="Times New Roman" w:hAnsi="Times New Roman" w:cs="Times New Roman"/>
        </w:rPr>
        <w:t xml:space="preserve">The grand jury reviewed documents </w:t>
      </w:r>
      <w:r w:rsidR="003D28AA" w:rsidRPr="000D18AA">
        <w:rPr>
          <w:rFonts w:ascii="Times New Roman" w:hAnsi="Times New Roman" w:cs="Times New Roman"/>
        </w:rPr>
        <w:t xml:space="preserve">requested from the Jefferson County Sheriff’s Department </w:t>
      </w:r>
      <w:r w:rsidR="00766465">
        <w:rPr>
          <w:rFonts w:ascii="Times New Roman" w:hAnsi="Times New Roman" w:cs="Times New Roman"/>
        </w:rPr>
        <w:t xml:space="preserve">and </w:t>
      </w:r>
      <w:r w:rsidR="00B9500B">
        <w:rPr>
          <w:rFonts w:ascii="Times New Roman" w:hAnsi="Times New Roman" w:cs="Times New Roman"/>
        </w:rPr>
        <w:t xml:space="preserve">a </w:t>
      </w:r>
      <w:r w:rsidR="00390F15" w:rsidRPr="000D18AA">
        <w:rPr>
          <w:rFonts w:ascii="Times New Roman" w:hAnsi="Times New Roman" w:cs="Times New Roman"/>
        </w:rPr>
        <w:t xml:space="preserve">Board of State and Community Corrections </w:t>
      </w:r>
      <w:r w:rsidR="003D28AA" w:rsidRPr="000D18AA">
        <w:rPr>
          <w:rFonts w:ascii="Times New Roman" w:hAnsi="Times New Roman" w:cs="Times New Roman"/>
        </w:rPr>
        <w:t xml:space="preserve">report </w:t>
      </w:r>
      <w:r w:rsidR="00766465">
        <w:rPr>
          <w:rFonts w:ascii="Times New Roman" w:hAnsi="Times New Roman" w:cs="Times New Roman"/>
        </w:rPr>
        <w:t xml:space="preserve">about the facility </w:t>
      </w:r>
      <w:r w:rsidR="0006379D" w:rsidRPr="000D18AA">
        <w:rPr>
          <w:rFonts w:ascii="Times New Roman" w:hAnsi="Times New Roman" w:cs="Times New Roman"/>
        </w:rPr>
        <w:t xml:space="preserve">dated </w:t>
      </w:r>
      <w:r w:rsidR="00390F15" w:rsidRPr="000D18AA">
        <w:rPr>
          <w:rFonts w:ascii="Times New Roman" w:hAnsi="Times New Roman" w:cs="Times New Roman"/>
        </w:rPr>
        <w:t>June 15, 2024</w:t>
      </w:r>
      <w:r w:rsidR="004D1542" w:rsidRPr="000D18AA">
        <w:rPr>
          <w:rFonts w:ascii="Times New Roman" w:hAnsi="Times New Roman" w:cs="Times New Roman"/>
        </w:rPr>
        <w:t>.</w:t>
      </w:r>
    </w:p>
    <w:p w14:paraId="2A0FD269" w14:textId="77777777" w:rsidR="00880A1B" w:rsidRPr="009D2306" w:rsidRDefault="00880A1B" w:rsidP="002B133C">
      <w:pPr>
        <w:ind w:left="720"/>
        <w:rPr>
          <w:rFonts w:ascii="Times New Roman" w:hAnsi="Times New Roman" w:cs="Times New Roman"/>
          <w:sz w:val="16"/>
          <w:szCs w:val="16"/>
          <w:u w:val="single"/>
        </w:rPr>
      </w:pPr>
    </w:p>
    <w:p w14:paraId="31D7378B" w14:textId="4F368145" w:rsidR="00227B6B" w:rsidRPr="000D18AA" w:rsidRDefault="00880A1B" w:rsidP="002B1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D18AA">
        <w:rPr>
          <w:rFonts w:ascii="Times New Roman" w:hAnsi="Times New Roman" w:cs="Times New Roman"/>
          <w:u w:val="single"/>
        </w:rPr>
        <w:t>Jefferson County Western Dete</w:t>
      </w:r>
      <w:r w:rsidR="00227B6B" w:rsidRPr="000D18AA">
        <w:rPr>
          <w:rFonts w:ascii="Times New Roman" w:hAnsi="Times New Roman" w:cs="Times New Roman"/>
          <w:u w:val="single"/>
        </w:rPr>
        <w:t>ntion Center</w:t>
      </w:r>
      <w:r w:rsidR="0021525A" w:rsidRPr="000D18AA">
        <w:rPr>
          <w:rFonts w:ascii="Times New Roman" w:hAnsi="Times New Roman" w:cs="Times New Roman"/>
        </w:rPr>
        <w:t xml:space="preserve">. </w:t>
      </w:r>
      <w:r w:rsidR="00227B6B" w:rsidRPr="000D18AA">
        <w:rPr>
          <w:rFonts w:ascii="Times New Roman" w:hAnsi="Times New Roman" w:cs="Times New Roman"/>
        </w:rPr>
        <w:t xml:space="preserve">The grand jury interviewed </w:t>
      </w:r>
      <w:proofErr w:type="gramStart"/>
      <w:r w:rsidR="00227B6B" w:rsidRPr="000D18AA">
        <w:rPr>
          <w:rFonts w:ascii="Times New Roman" w:hAnsi="Times New Roman" w:cs="Times New Roman"/>
        </w:rPr>
        <w:t>Sheriff’s</w:t>
      </w:r>
      <w:proofErr w:type="gramEnd"/>
      <w:r w:rsidR="00227B6B" w:rsidRPr="000D18AA">
        <w:rPr>
          <w:rFonts w:ascii="Times New Roman" w:hAnsi="Times New Roman" w:cs="Times New Roman"/>
        </w:rPr>
        <w:t xml:space="preserve"> Department </w:t>
      </w:r>
      <w:r w:rsidR="00E706BA">
        <w:rPr>
          <w:rFonts w:ascii="Times New Roman" w:hAnsi="Times New Roman" w:cs="Times New Roman"/>
        </w:rPr>
        <w:t>staff</w:t>
      </w:r>
      <w:r w:rsidR="00227B6B" w:rsidRPr="000D18AA">
        <w:rPr>
          <w:rFonts w:ascii="Times New Roman" w:hAnsi="Times New Roman" w:cs="Times New Roman"/>
        </w:rPr>
        <w:t xml:space="preserve"> regarding</w:t>
      </w:r>
      <w:r w:rsidR="00766465">
        <w:rPr>
          <w:rFonts w:ascii="Times New Roman" w:hAnsi="Times New Roman" w:cs="Times New Roman"/>
        </w:rPr>
        <w:t xml:space="preserve"> th</w:t>
      </w:r>
      <w:r w:rsidR="00B9500B">
        <w:rPr>
          <w:rFonts w:ascii="Times New Roman" w:hAnsi="Times New Roman" w:cs="Times New Roman"/>
        </w:rPr>
        <w:t>e</w:t>
      </w:r>
      <w:r w:rsidR="00766465">
        <w:rPr>
          <w:rFonts w:ascii="Times New Roman" w:hAnsi="Times New Roman" w:cs="Times New Roman"/>
        </w:rPr>
        <w:t xml:space="preserve"> facility</w:t>
      </w:r>
      <w:r w:rsidR="00227B6B" w:rsidRPr="000D18AA">
        <w:rPr>
          <w:rFonts w:ascii="Times New Roman" w:hAnsi="Times New Roman" w:cs="Times New Roman"/>
        </w:rPr>
        <w:t>.</w:t>
      </w:r>
    </w:p>
    <w:p w14:paraId="59FC29A6" w14:textId="77777777" w:rsidR="00462D5F" w:rsidRDefault="00462D5F" w:rsidP="0003118D">
      <w:pPr>
        <w:spacing w:after="120"/>
        <w:rPr>
          <w:rFonts w:ascii="Cambria" w:hAnsi="Cambria"/>
        </w:rPr>
      </w:pPr>
    </w:p>
    <w:p w14:paraId="4A746250" w14:textId="0C814D2B" w:rsidR="009E26AD" w:rsidRPr="00FF3333" w:rsidRDefault="00C23816" w:rsidP="00815E46">
      <w:pPr>
        <w:rPr>
          <w:rFonts w:ascii="Arial" w:hAnsi="Arial" w:cs="Arial"/>
          <w:b/>
          <w:bCs/>
        </w:rPr>
      </w:pPr>
      <w:r w:rsidRPr="00FF3333">
        <w:rPr>
          <w:rFonts w:ascii="Arial" w:hAnsi="Arial" w:cs="Arial"/>
          <w:b/>
          <w:bCs/>
        </w:rPr>
        <w:t>CONCLUSION</w:t>
      </w:r>
    </w:p>
    <w:p w14:paraId="1D7DF4C8" w14:textId="77777777" w:rsidR="00AF5432" w:rsidRDefault="00AF5432" w:rsidP="00815E46">
      <w:pPr>
        <w:rPr>
          <w:rFonts w:ascii="Cambria" w:hAnsi="Cambria"/>
        </w:rPr>
      </w:pPr>
    </w:p>
    <w:p w14:paraId="1B61F63C" w14:textId="673A3EE7" w:rsidR="00815E46" w:rsidRPr="000D18AA" w:rsidRDefault="002B34D0">
      <w:pPr>
        <w:rPr>
          <w:rFonts w:ascii="Times New Roman" w:hAnsi="Times New Roman" w:cs="Times New Roman"/>
        </w:rPr>
      </w:pPr>
      <w:r w:rsidRPr="000D18AA">
        <w:rPr>
          <w:rFonts w:ascii="Times New Roman" w:hAnsi="Times New Roman" w:cs="Times New Roman"/>
        </w:rPr>
        <w:t xml:space="preserve">The grand jury’s legal obligation to inquire into the condition and management of each local detention facility within the county was satisfied by </w:t>
      </w:r>
      <w:r w:rsidR="008A7506" w:rsidRPr="000D18AA">
        <w:rPr>
          <w:rFonts w:ascii="Times New Roman" w:hAnsi="Times New Roman" w:cs="Times New Roman"/>
        </w:rPr>
        <w:t>t</w:t>
      </w:r>
      <w:r w:rsidR="00C23816" w:rsidRPr="000D18AA">
        <w:rPr>
          <w:rFonts w:ascii="Times New Roman" w:hAnsi="Times New Roman" w:cs="Times New Roman"/>
        </w:rPr>
        <w:t>ouring the</w:t>
      </w:r>
      <w:r w:rsidR="00766465">
        <w:rPr>
          <w:rFonts w:ascii="Times New Roman" w:hAnsi="Times New Roman" w:cs="Times New Roman"/>
        </w:rPr>
        <w:t xml:space="preserve"> jail and </w:t>
      </w:r>
      <w:r w:rsidR="00915720">
        <w:rPr>
          <w:rFonts w:ascii="Times New Roman" w:hAnsi="Times New Roman" w:cs="Times New Roman"/>
        </w:rPr>
        <w:t>minimum-security</w:t>
      </w:r>
      <w:r w:rsidR="00766465">
        <w:rPr>
          <w:rFonts w:ascii="Times New Roman" w:hAnsi="Times New Roman" w:cs="Times New Roman"/>
        </w:rPr>
        <w:t xml:space="preserve"> facility</w:t>
      </w:r>
      <w:r w:rsidR="00AF59F6" w:rsidRPr="000D18AA">
        <w:rPr>
          <w:rFonts w:ascii="Times New Roman" w:hAnsi="Times New Roman" w:cs="Times New Roman"/>
        </w:rPr>
        <w:t xml:space="preserve">, reviewing documents regarding the Eastern Detention Center, and </w:t>
      </w:r>
      <w:r w:rsidR="00B343E6" w:rsidRPr="000D18AA">
        <w:rPr>
          <w:rFonts w:ascii="Times New Roman" w:hAnsi="Times New Roman" w:cs="Times New Roman"/>
        </w:rPr>
        <w:t xml:space="preserve">interviewing Sheriff’s Department </w:t>
      </w:r>
      <w:r w:rsidR="007D3EF3">
        <w:rPr>
          <w:rFonts w:ascii="Times New Roman" w:hAnsi="Times New Roman" w:cs="Times New Roman"/>
        </w:rPr>
        <w:t>staff</w:t>
      </w:r>
      <w:r w:rsidR="00B343E6" w:rsidRPr="000D18AA">
        <w:rPr>
          <w:rFonts w:ascii="Times New Roman" w:hAnsi="Times New Roman" w:cs="Times New Roman"/>
        </w:rPr>
        <w:t xml:space="preserve"> regarding the Western Detention</w:t>
      </w:r>
      <w:r w:rsidR="00C407B3" w:rsidRPr="000D18AA">
        <w:rPr>
          <w:rFonts w:ascii="Times New Roman" w:hAnsi="Times New Roman" w:cs="Times New Roman"/>
        </w:rPr>
        <w:t xml:space="preserve"> Center</w:t>
      </w:r>
      <w:r w:rsidRPr="000D18AA">
        <w:rPr>
          <w:rFonts w:ascii="Times New Roman" w:hAnsi="Times New Roman" w:cs="Times New Roman"/>
        </w:rPr>
        <w:t>.</w:t>
      </w:r>
      <w:r w:rsidR="00C23816" w:rsidRPr="000D18AA">
        <w:rPr>
          <w:rFonts w:ascii="Times New Roman" w:hAnsi="Times New Roman" w:cs="Times New Roman"/>
        </w:rPr>
        <w:t xml:space="preserve"> </w:t>
      </w:r>
    </w:p>
    <w:sectPr w:rsidR="00815E46" w:rsidRPr="000D18AA" w:rsidSect="00760172">
      <w:pgSz w:w="12240" w:h="15840"/>
      <w:pgMar w:top="122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018D7"/>
    <w:multiLevelType w:val="hybridMultilevel"/>
    <w:tmpl w:val="2E30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32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DF"/>
    <w:rsid w:val="0000170F"/>
    <w:rsid w:val="000060A7"/>
    <w:rsid w:val="000128A7"/>
    <w:rsid w:val="00014D8D"/>
    <w:rsid w:val="0003118D"/>
    <w:rsid w:val="00031E8A"/>
    <w:rsid w:val="0006379D"/>
    <w:rsid w:val="00082746"/>
    <w:rsid w:val="000B2527"/>
    <w:rsid w:val="000C00D5"/>
    <w:rsid w:val="000C5393"/>
    <w:rsid w:val="000D0B58"/>
    <w:rsid w:val="000D18AA"/>
    <w:rsid w:val="000E2DBE"/>
    <w:rsid w:val="000F0871"/>
    <w:rsid w:val="000F5FED"/>
    <w:rsid w:val="00121FFD"/>
    <w:rsid w:val="001511C5"/>
    <w:rsid w:val="00180586"/>
    <w:rsid w:val="00182272"/>
    <w:rsid w:val="00184644"/>
    <w:rsid w:val="001B120D"/>
    <w:rsid w:val="001C497C"/>
    <w:rsid w:val="001D4DDF"/>
    <w:rsid w:val="001F120D"/>
    <w:rsid w:val="00202304"/>
    <w:rsid w:val="0021525A"/>
    <w:rsid w:val="00225C72"/>
    <w:rsid w:val="00227B6B"/>
    <w:rsid w:val="002562D2"/>
    <w:rsid w:val="002A073A"/>
    <w:rsid w:val="002B133C"/>
    <w:rsid w:val="002B34D0"/>
    <w:rsid w:val="002C524D"/>
    <w:rsid w:val="002E5054"/>
    <w:rsid w:val="002F2E89"/>
    <w:rsid w:val="00334885"/>
    <w:rsid w:val="00334E94"/>
    <w:rsid w:val="00381089"/>
    <w:rsid w:val="00390F15"/>
    <w:rsid w:val="003A19DF"/>
    <w:rsid w:val="003B2547"/>
    <w:rsid w:val="003B31F1"/>
    <w:rsid w:val="003D28AA"/>
    <w:rsid w:val="003D6964"/>
    <w:rsid w:val="003E11E6"/>
    <w:rsid w:val="003E7E9A"/>
    <w:rsid w:val="003F674C"/>
    <w:rsid w:val="004062A8"/>
    <w:rsid w:val="00410545"/>
    <w:rsid w:val="00417CC8"/>
    <w:rsid w:val="00462D5F"/>
    <w:rsid w:val="004B2561"/>
    <w:rsid w:val="004D1542"/>
    <w:rsid w:val="00500F45"/>
    <w:rsid w:val="0051287F"/>
    <w:rsid w:val="005372FB"/>
    <w:rsid w:val="005636E8"/>
    <w:rsid w:val="00585A8E"/>
    <w:rsid w:val="00592DED"/>
    <w:rsid w:val="005C0CEC"/>
    <w:rsid w:val="005C571F"/>
    <w:rsid w:val="005C685B"/>
    <w:rsid w:val="005C6B06"/>
    <w:rsid w:val="005D2110"/>
    <w:rsid w:val="005E7C1A"/>
    <w:rsid w:val="005F2765"/>
    <w:rsid w:val="005F4041"/>
    <w:rsid w:val="00631D35"/>
    <w:rsid w:val="00657D7F"/>
    <w:rsid w:val="00676FBB"/>
    <w:rsid w:val="00680033"/>
    <w:rsid w:val="006C4DE0"/>
    <w:rsid w:val="006D3D29"/>
    <w:rsid w:val="006E67B5"/>
    <w:rsid w:val="0070284E"/>
    <w:rsid w:val="00716664"/>
    <w:rsid w:val="00723A6F"/>
    <w:rsid w:val="00737E7A"/>
    <w:rsid w:val="00751BE8"/>
    <w:rsid w:val="00760172"/>
    <w:rsid w:val="007655D8"/>
    <w:rsid w:val="00766465"/>
    <w:rsid w:val="0079645B"/>
    <w:rsid w:val="007A3D62"/>
    <w:rsid w:val="007D3EF3"/>
    <w:rsid w:val="007E5D54"/>
    <w:rsid w:val="007F0D69"/>
    <w:rsid w:val="00811C70"/>
    <w:rsid w:val="0081547A"/>
    <w:rsid w:val="00815E46"/>
    <w:rsid w:val="00864E75"/>
    <w:rsid w:val="00866AB7"/>
    <w:rsid w:val="008753BF"/>
    <w:rsid w:val="00880A1B"/>
    <w:rsid w:val="00895EE0"/>
    <w:rsid w:val="008A0419"/>
    <w:rsid w:val="008A7506"/>
    <w:rsid w:val="008B5EC6"/>
    <w:rsid w:val="008C513D"/>
    <w:rsid w:val="008E4FEA"/>
    <w:rsid w:val="008F637C"/>
    <w:rsid w:val="00915720"/>
    <w:rsid w:val="00916365"/>
    <w:rsid w:val="009331CF"/>
    <w:rsid w:val="00954454"/>
    <w:rsid w:val="00983886"/>
    <w:rsid w:val="00983FA1"/>
    <w:rsid w:val="009C6619"/>
    <w:rsid w:val="009D2306"/>
    <w:rsid w:val="009E26AD"/>
    <w:rsid w:val="009F34A0"/>
    <w:rsid w:val="00A13D54"/>
    <w:rsid w:val="00A17CBE"/>
    <w:rsid w:val="00A52658"/>
    <w:rsid w:val="00A62E10"/>
    <w:rsid w:val="00A66E8E"/>
    <w:rsid w:val="00A77FB1"/>
    <w:rsid w:val="00A849F8"/>
    <w:rsid w:val="00A87B41"/>
    <w:rsid w:val="00AE0B2E"/>
    <w:rsid w:val="00AF3D1F"/>
    <w:rsid w:val="00AF5432"/>
    <w:rsid w:val="00AF59F6"/>
    <w:rsid w:val="00B343E6"/>
    <w:rsid w:val="00B64182"/>
    <w:rsid w:val="00B9500B"/>
    <w:rsid w:val="00B968DF"/>
    <w:rsid w:val="00BC3B32"/>
    <w:rsid w:val="00BF0FEB"/>
    <w:rsid w:val="00C23816"/>
    <w:rsid w:val="00C35F74"/>
    <w:rsid w:val="00C407B3"/>
    <w:rsid w:val="00C43399"/>
    <w:rsid w:val="00C60453"/>
    <w:rsid w:val="00C84084"/>
    <w:rsid w:val="00C87572"/>
    <w:rsid w:val="00C94D43"/>
    <w:rsid w:val="00CA6CF3"/>
    <w:rsid w:val="00CA70BC"/>
    <w:rsid w:val="00CB7B90"/>
    <w:rsid w:val="00CC2AD2"/>
    <w:rsid w:val="00CD1819"/>
    <w:rsid w:val="00CD4C27"/>
    <w:rsid w:val="00D02C2C"/>
    <w:rsid w:val="00D17D7B"/>
    <w:rsid w:val="00D318C3"/>
    <w:rsid w:val="00D347BD"/>
    <w:rsid w:val="00D65835"/>
    <w:rsid w:val="00DB6081"/>
    <w:rsid w:val="00DE04D8"/>
    <w:rsid w:val="00DF733B"/>
    <w:rsid w:val="00E1143F"/>
    <w:rsid w:val="00E20586"/>
    <w:rsid w:val="00E56245"/>
    <w:rsid w:val="00E629BF"/>
    <w:rsid w:val="00E706BA"/>
    <w:rsid w:val="00E85AAA"/>
    <w:rsid w:val="00EA5BE1"/>
    <w:rsid w:val="00EC5A56"/>
    <w:rsid w:val="00EE44B1"/>
    <w:rsid w:val="00F35D1D"/>
    <w:rsid w:val="00F371B9"/>
    <w:rsid w:val="00F423F1"/>
    <w:rsid w:val="00F774EB"/>
    <w:rsid w:val="00F825CC"/>
    <w:rsid w:val="00FA682D"/>
    <w:rsid w:val="00FB3985"/>
    <w:rsid w:val="00FC0516"/>
    <w:rsid w:val="00FD044F"/>
    <w:rsid w:val="00FF3333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7FE5"/>
  <w15:chartTrackingRefBased/>
  <w15:docId w15:val="{4A7AE661-7B67-794C-B3A9-8807FA43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DF"/>
  </w:style>
  <w:style w:type="paragraph" w:styleId="Heading1">
    <w:name w:val="heading 1"/>
    <w:basedOn w:val="Normal"/>
    <w:next w:val="Normal"/>
    <w:link w:val="Heading1Char"/>
    <w:uiPriority w:val="9"/>
    <w:qFormat/>
    <w:rsid w:val="003A1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9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9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9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9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9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9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9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9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9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9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9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9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9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9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9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19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9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1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19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19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19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19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9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9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19D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C6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Ferguson</dc:creator>
  <cp:keywords/>
  <dc:description/>
  <cp:lastModifiedBy>Marsha Caranci</cp:lastModifiedBy>
  <cp:revision>9</cp:revision>
  <cp:lastPrinted>2025-02-22T18:12:00Z</cp:lastPrinted>
  <dcterms:created xsi:type="dcterms:W3CDTF">2025-03-01T18:15:00Z</dcterms:created>
  <dcterms:modified xsi:type="dcterms:W3CDTF">2025-03-16T16:02:00Z</dcterms:modified>
</cp:coreProperties>
</file>