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30B3" w14:textId="283A733C" w:rsidR="00D3255A" w:rsidRPr="00833C76" w:rsidRDefault="00C62FF7" w:rsidP="00D3255A">
      <w:pPr>
        <w:pStyle w:val="Header"/>
        <w:tabs>
          <w:tab w:val="clear" w:pos="8640"/>
          <w:tab w:val="right" w:pos="9720"/>
        </w:tabs>
        <w:rPr>
          <w:rFonts w:ascii="Garamond" w:hAnsi="Garamond"/>
          <w:color w:val="212121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11D7F82" wp14:editId="53DEDFBF">
            <wp:simplePos x="0" y="0"/>
            <wp:positionH relativeFrom="column">
              <wp:posOffset>2743200</wp:posOffset>
            </wp:positionH>
            <wp:positionV relativeFrom="paragraph">
              <wp:posOffset>-93345</wp:posOffset>
            </wp:positionV>
            <wp:extent cx="809625" cy="8096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55A" w:rsidRPr="00833C76">
        <w:rPr>
          <w:rFonts w:ascii="Garamond" w:hAnsi="Garamond"/>
          <w:color w:val="212121"/>
          <w:sz w:val="22"/>
          <w:szCs w:val="22"/>
        </w:rPr>
        <w:t>County of Mendocino</w:t>
      </w:r>
      <w:r w:rsidR="00D3255A" w:rsidRPr="00833C76">
        <w:rPr>
          <w:rFonts w:ascii="Garamond" w:hAnsi="Garamond"/>
          <w:color w:val="212121"/>
          <w:sz w:val="22"/>
          <w:szCs w:val="22"/>
        </w:rPr>
        <w:tab/>
      </w:r>
      <w:proofErr w:type="gramStart"/>
      <w:r w:rsidR="00D3255A" w:rsidRPr="00833C76">
        <w:rPr>
          <w:rFonts w:ascii="Garamond" w:hAnsi="Garamond"/>
          <w:color w:val="212121"/>
          <w:sz w:val="22"/>
          <w:szCs w:val="22"/>
        </w:rPr>
        <w:tab/>
        <w:t xml:space="preserve">  Post</w:t>
      </w:r>
      <w:proofErr w:type="gramEnd"/>
      <w:r w:rsidR="00D3255A" w:rsidRPr="00833C76">
        <w:rPr>
          <w:rFonts w:ascii="Garamond" w:hAnsi="Garamond"/>
          <w:color w:val="212121"/>
          <w:sz w:val="22"/>
          <w:szCs w:val="22"/>
        </w:rPr>
        <w:t xml:space="preserve"> Office Box </w:t>
      </w:r>
      <w:r w:rsidR="009F231C">
        <w:rPr>
          <w:rFonts w:ascii="Garamond" w:hAnsi="Garamond"/>
          <w:color w:val="212121"/>
          <w:sz w:val="22"/>
          <w:szCs w:val="22"/>
        </w:rPr>
        <w:t>93</w:t>
      </w:r>
      <w:r w:rsidR="00D3255A" w:rsidRPr="00833C76">
        <w:rPr>
          <w:rFonts w:ascii="Garamond" w:hAnsi="Garamond"/>
          <w:color w:val="212121"/>
          <w:sz w:val="22"/>
          <w:szCs w:val="22"/>
        </w:rPr>
        <w:t>9</w:t>
      </w:r>
    </w:p>
    <w:p w14:paraId="04504E9F" w14:textId="77777777" w:rsidR="00D3255A" w:rsidRPr="00833C76" w:rsidRDefault="00D3255A" w:rsidP="00D3255A">
      <w:pPr>
        <w:pStyle w:val="Header"/>
        <w:tabs>
          <w:tab w:val="clear" w:pos="8640"/>
          <w:tab w:val="right" w:pos="9720"/>
        </w:tabs>
        <w:rPr>
          <w:rFonts w:ascii="Garamond" w:hAnsi="Garamond"/>
          <w:color w:val="212121"/>
          <w:sz w:val="22"/>
          <w:szCs w:val="22"/>
        </w:rPr>
      </w:pPr>
      <w:r w:rsidRPr="00833C76">
        <w:rPr>
          <w:rFonts w:ascii="Garamond" w:hAnsi="Garamond"/>
          <w:color w:val="212121"/>
          <w:sz w:val="22"/>
          <w:szCs w:val="22"/>
        </w:rPr>
        <w:t>Grand Jury</w:t>
      </w:r>
      <w:r w:rsidRPr="00833C76">
        <w:rPr>
          <w:rFonts w:ascii="Garamond" w:hAnsi="Garamond"/>
          <w:color w:val="212121"/>
          <w:sz w:val="22"/>
          <w:szCs w:val="22"/>
        </w:rPr>
        <w:tab/>
      </w:r>
      <w:r w:rsidRPr="00833C76">
        <w:rPr>
          <w:rFonts w:ascii="Garamond" w:hAnsi="Garamond"/>
          <w:color w:val="212121"/>
          <w:sz w:val="22"/>
          <w:szCs w:val="22"/>
        </w:rPr>
        <w:tab/>
        <w:t>Ukiah, CA  95482</w:t>
      </w:r>
    </w:p>
    <w:p w14:paraId="17E4EC87" w14:textId="0372B254" w:rsidR="00D3255A" w:rsidRPr="00833C76" w:rsidRDefault="009F231C" w:rsidP="00D3255A">
      <w:pPr>
        <w:pStyle w:val="Header"/>
        <w:tabs>
          <w:tab w:val="clear" w:pos="8640"/>
          <w:tab w:val="right" w:pos="9720"/>
        </w:tabs>
        <w:rPr>
          <w:rFonts w:ascii="Garamond" w:hAnsi="Garamond"/>
          <w:color w:val="212121"/>
          <w:sz w:val="22"/>
          <w:szCs w:val="22"/>
        </w:rPr>
      </w:pPr>
      <w:r>
        <w:rPr>
          <w:rFonts w:ascii="Garamond" w:hAnsi="Garamond"/>
          <w:color w:val="212121"/>
          <w:sz w:val="22"/>
          <w:szCs w:val="22"/>
        </w:rPr>
        <w:t>www.mendocinocounty.org</w:t>
      </w:r>
      <w:r w:rsidR="00D3255A" w:rsidRPr="00833C76">
        <w:rPr>
          <w:rFonts w:ascii="Garamond" w:hAnsi="Garamond"/>
          <w:color w:val="212121"/>
          <w:sz w:val="22"/>
          <w:szCs w:val="22"/>
        </w:rPr>
        <w:t>/grandjury</w:t>
      </w:r>
      <w:r w:rsidR="00D3255A" w:rsidRPr="00833C76">
        <w:rPr>
          <w:rFonts w:ascii="Garamond" w:hAnsi="Garamond"/>
          <w:color w:val="212121"/>
          <w:sz w:val="22"/>
          <w:szCs w:val="22"/>
        </w:rPr>
        <w:tab/>
      </w:r>
      <w:r w:rsidR="00D3255A" w:rsidRPr="00833C76">
        <w:rPr>
          <w:rFonts w:ascii="Garamond" w:hAnsi="Garamond"/>
          <w:color w:val="212121"/>
          <w:sz w:val="22"/>
          <w:szCs w:val="22"/>
        </w:rPr>
        <w:tab/>
        <w:t xml:space="preserve">   grandjury@</w:t>
      </w:r>
      <w:r>
        <w:rPr>
          <w:rFonts w:ascii="Garamond" w:hAnsi="Garamond"/>
          <w:color w:val="212121"/>
          <w:sz w:val="22"/>
          <w:szCs w:val="22"/>
        </w:rPr>
        <w:t>mendocinocounty.org</w:t>
      </w:r>
    </w:p>
    <w:p w14:paraId="4452A473" w14:textId="77777777" w:rsidR="00D3255A" w:rsidRPr="00833C76" w:rsidRDefault="00D3255A" w:rsidP="00D3255A">
      <w:pPr>
        <w:rPr>
          <w:sz w:val="22"/>
          <w:szCs w:val="22"/>
        </w:rPr>
      </w:pPr>
    </w:p>
    <w:p w14:paraId="317BAC77" w14:textId="77777777" w:rsidR="00D3255A" w:rsidRDefault="00D3255A" w:rsidP="00D3255A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70941F27" w14:textId="77777777" w:rsidR="00D3255A" w:rsidRDefault="00D3255A" w:rsidP="00D3255A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7D7C17C5" w14:textId="77777777" w:rsidR="00D3255A" w:rsidRDefault="00D3255A" w:rsidP="00D3255A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  <w:r>
        <w:rPr>
          <w:rFonts w:ascii="Arial Black" w:hAnsi="Arial Black" w:cs="Arial Black"/>
          <w:b/>
          <w:sz w:val="28"/>
          <w:szCs w:val="28"/>
        </w:rPr>
        <w:t xml:space="preserve">Grand Jury </w:t>
      </w:r>
      <w:r w:rsidRPr="007B71B4">
        <w:rPr>
          <w:rFonts w:ascii="Arial Black" w:hAnsi="Arial Black" w:cs="Arial Black"/>
          <w:b/>
          <w:sz w:val="28"/>
          <w:szCs w:val="28"/>
        </w:rPr>
        <w:t>Report Transmittal</w:t>
      </w:r>
    </w:p>
    <w:p w14:paraId="1CA8E378" w14:textId="77777777" w:rsidR="00D3255A" w:rsidRPr="008B4EA8" w:rsidRDefault="00D3255A" w:rsidP="00D3255A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8B4EA8">
        <w:rPr>
          <w:rFonts w:ascii="Arial Black" w:hAnsi="Arial Black" w:cs="Arial Black"/>
          <w:b/>
          <w:sz w:val="26"/>
          <w:szCs w:val="26"/>
        </w:rPr>
        <w:t xml:space="preserve"> (</w:t>
      </w:r>
      <w:proofErr w:type="gramStart"/>
      <w:r w:rsidRPr="008B4EA8">
        <w:rPr>
          <w:rFonts w:ascii="Arial Black" w:hAnsi="Arial Black" w:cs="Arial Black"/>
          <w:b/>
          <w:sz w:val="26"/>
          <w:szCs w:val="26"/>
        </w:rPr>
        <w:t>with</w:t>
      </w:r>
      <w:proofErr w:type="gramEnd"/>
      <w:r w:rsidRPr="008B4EA8">
        <w:rPr>
          <w:rFonts w:ascii="Arial Black" w:hAnsi="Arial Black" w:cs="Arial Black"/>
          <w:b/>
          <w:sz w:val="26"/>
          <w:szCs w:val="26"/>
        </w:rPr>
        <w:t xml:space="preserve"> Instructions</w:t>
      </w:r>
      <w:r w:rsidRPr="008B4EA8" w:rsidDel="0084384A">
        <w:rPr>
          <w:rFonts w:ascii="Arial Black" w:hAnsi="Arial Black" w:cs="Arial Black"/>
          <w:b/>
          <w:sz w:val="26"/>
          <w:szCs w:val="26"/>
        </w:rPr>
        <w:t xml:space="preserve"> </w:t>
      </w:r>
      <w:r w:rsidRPr="008B4EA8">
        <w:rPr>
          <w:rFonts w:ascii="Arial Black" w:hAnsi="Arial Black" w:cs="Arial Black"/>
          <w:b/>
          <w:sz w:val="26"/>
          <w:szCs w:val="26"/>
        </w:rPr>
        <w:t>and Response</w:t>
      </w:r>
      <w:r w:rsidRPr="008B4EA8">
        <w:rPr>
          <w:rFonts w:ascii="Arial" w:hAnsi="Arial" w:cs="Arial"/>
          <w:b/>
          <w:bCs/>
          <w:sz w:val="26"/>
          <w:szCs w:val="26"/>
        </w:rPr>
        <w:t xml:space="preserve"> </w:t>
      </w:r>
      <w:r w:rsidRPr="008B4EA8">
        <w:rPr>
          <w:rFonts w:ascii="Arial Black" w:hAnsi="Arial Black" w:cs="Arial Black"/>
          <w:b/>
          <w:sz w:val="26"/>
          <w:szCs w:val="26"/>
        </w:rPr>
        <w:t>Form)</w:t>
      </w:r>
    </w:p>
    <w:p w14:paraId="162B32A9" w14:textId="77777777" w:rsidR="00D3255A" w:rsidRDefault="00D3255A" w:rsidP="00D325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</w:p>
    <w:p w14:paraId="39F8A806" w14:textId="77777777" w:rsidR="008B4EA8" w:rsidRDefault="008B4EA8" w:rsidP="00D3255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ACF762" w14:textId="57E9A8AC" w:rsidR="00D3255A" w:rsidRDefault="00246F8C" w:rsidP="00D3255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[Governing Board or Elected County Offic</w:t>
      </w:r>
      <w:r w:rsidR="00E04A8B">
        <w:rPr>
          <w:rFonts w:ascii="Arial" w:hAnsi="Arial" w:cs="Arial"/>
          <w:sz w:val="22"/>
          <w:szCs w:val="22"/>
        </w:rPr>
        <w:t>er]</w:t>
      </w:r>
    </w:p>
    <w:p w14:paraId="082603D0" w14:textId="41E7B1C8" w:rsidR="00E04A8B" w:rsidRPr="00774196" w:rsidRDefault="00E04A8B" w:rsidP="00D3255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[address]</w:t>
      </w:r>
    </w:p>
    <w:p w14:paraId="089B53F4" w14:textId="77777777" w:rsidR="00D3255A" w:rsidRPr="008B4EA8" w:rsidRDefault="00D3255A" w:rsidP="00D3255A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14:paraId="49F079F4" w14:textId="6FE60481" w:rsidR="00D3255A" w:rsidRPr="00774196" w:rsidRDefault="00D3255A" w:rsidP="00D3255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 xml:space="preserve">Date: </w:t>
      </w:r>
      <w:r w:rsidR="00BE3ACE">
        <w:rPr>
          <w:rFonts w:ascii="Arial" w:hAnsi="Arial" w:cs="Arial"/>
          <w:sz w:val="22"/>
          <w:szCs w:val="22"/>
        </w:rPr>
        <w:t>_________</w:t>
      </w:r>
    </w:p>
    <w:p w14:paraId="298355F7" w14:textId="77777777" w:rsidR="00D3255A" w:rsidRPr="008B4EA8" w:rsidRDefault="00D3255A" w:rsidP="00D3255A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14:paraId="2E85B3C8" w14:textId="24C3BF08" w:rsidR="00D3255A" w:rsidRPr="009529AE" w:rsidRDefault="00D3255A" w:rsidP="00BE3ACE">
      <w:pPr>
        <w:widowControl w:val="0"/>
        <w:pBdr>
          <w:top w:val="nil"/>
          <w:left w:val="nil"/>
          <w:bottom w:val="nil"/>
          <w:right w:val="nil"/>
          <w:between w:val="nil"/>
        </w:pBdr>
        <w:ind w:right="418"/>
        <w:rPr>
          <w:sz w:val="22"/>
          <w:szCs w:val="22"/>
        </w:rPr>
      </w:pPr>
      <w:r w:rsidRPr="00774196">
        <w:rPr>
          <w:sz w:val="22"/>
          <w:szCs w:val="22"/>
        </w:rPr>
        <w:t>RE: Report Titled</w:t>
      </w:r>
      <w:r w:rsidR="00C63C15">
        <w:rPr>
          <w:sz w:val="22"/>
          <w:szCs w:val="22"/>
        </w:rPr>
        <w:t xml:space="preserve">: </w:t>
      </w:r>
      <w:r w:rsidR="00BE3ACE">
        <w:rPr>
          <w:sz w:val="22"/>
          <w:szCs w:val="22"/>
        </w:rPr>
        <w:t xml:space="preserve"> _______________</w:t>
      </w:r>
    </w:p>
    <w:p w14:paraId="5A4ECB55" w14:textId="77777777" w:rsidR="00D3255A" w:rsidRPr="00774196" w:rsidRDefault="00D3255A" w:rsidP="00D3255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DB6741" w14:textId="54C0F744" w:rsidR="00D3255A" w:rsidRDefault="00D3255A" w:rsidP="006E292C">
      <w:pPr>
        <w:spacing w:line="240" w:lineRule="atLeast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 xml:space="preserve">Your response to the attached report by the </w:t>
      </w:r>
      <w:r w:rsidR="00A37391">
        <w:rPr>
          <w:rFonts w:ascii="Arial" w:hAnsi="Arial" w:cs="Arial"/>
          <w:sz w:val="22"/>
          <w:szCs w:val="22"/>
        </w:rPr>
        <w:t xml:space="preserve">(years) </w:t>
      </w:r>
      <w:r w:rsidRPr="00774196">
        <w:rPr>
          <w:rFonts w:ascii="Arial" w:hAnsi="Arial" w:cs="Arial"/>
          <w:sz w:val="22"/>
          <w:szCs w:val="22"/>
        </w:rPr>
        <w:t>Mendocino County Grand Jury is required pursuant to Penal Code §933</w:t>
      </w:r>
      <w:r w:rsidR="001A567D">
        <w:rPr>
          <w:rFonts w:ascii="Arial" w:hAnsi="Arial" w:cs="Arial"/>
          <w:sz w:val="22"/>
          <w:szCs w:val="22"/>
        </w:rPr>
        <w:t>(c)</w:t>
      </w:r>
      <w:r w:rsidR="00AE5889">
        <w:rPr>
          <w:rFonts w:ascii="Arial" w:hAnsi="Arial" w:cs="Arial"/>
          <w:sz w:val="22"/>
          <w:szCs w:val="22"/>
        </w:rPr>
        <w:t>, which</w:t>
      </w:r>
      <w:r w:rsidRPr="00774196">
        <w:rPr>
          <w:rFonts w:ascii="Arial" w:hAnsi="Arial" w:cs="Arial"/>
          <w:sz w:val="22"/>
          <w:szCs w:val="22"/>
        </w:rPr>
        <w:t xml:space="preserve"> requir</w:t>
      </w:r>
      <w:r w:rsidR="003846BD">
        <w:rPr>
          <w:rFonts w:ascii="Arial" w:hAnsi="Arial" w:cs="Arial"/>
          <w:sz w:val="22"/>
          <w:szCs w:val="22"/>
        </w:rPr>
        <w:t>es</w:t>
      </w:r>
      <w:r w:rsidRPr="00774196">
        <w:rPr>
          <w:rFonts w:ascii="Arial" w:hAnsi="Arial" w:cs="Arial"/>
          <w:sz w:val="22"/>
          <w:szCs w:val="22"/>
        </w:rPr>
        <w:t xml:space="preserve"> that your response to the Findings and Recommendations contained in the report be in writing and be submitted within </w:t>
      </w:r>
      <w:r w:rsidRPr="00774196">
        <w:rPr>
          <w:rFonts w:ascii="Arial" w:hAnsi="Arial" w:cs="Arial"/>
          <w:b/>
          <w:sz w:val="22"/>
          <w:szCs w:val="22"/>
        </w:rPr>
        <w:t>60 days</w:t>
      </w:r>
      <w:r w:rsidRPr="00774196">
        <w:rPr>
          <w:rFonts w:ascii="Arial" w:hAnsi="Arial" w:cs="Arial"/>
          <w:sz w:val="22"/>
          <w:szCs w:val="22"/>
        </w:rPr>
        <w:t xml:space="preserve"> </w:t>
      </w:r>
      <w:r w:rsidRPr="00774196">
        <w:rPr>
          <w:rFonts w:ascii="Arial" w:hAnsi="Arial" w:cs="Arial"/>
          <w:b/>
          <w:sz w:val="22"/>
          <w:szCs w:val="22"/>
        </w:rPr>
        <w:t xml:space="preserve">for individual responses from elected </w:t>
      </w:r>
      <w:r w:rsidR="000548BB">
        <w:rPr>
          <w:rFonts w:ascii="Arial" w:hAnsi="Arial" w:cs="Arial"/>
          <w:b/>
          <w:sz w:val="22"/>
          <w:szCs w:val="22"/>
        </w:rPr>
        <w:t xml:space="preserve">county </w:t>
      </w:r>
      <w:r w:rsidRPr="00774196">
        <w:rPr>
          <w:rFonts w:ascii="Arial" w:hAnsi="Arial" w:cs="Arial"/>
          <w:b/>
          <w:sz w:val="22"/>
          <w:szCs w:val="22"/>
        </w:rPr>
        <w:t>officials</w:t>
      </w:r>
      <w:r w:rsidRPr="00774196">
        <w:rPr>
          <w:rFonts w:ascii="Arial" w:hAnsi="Arial" w:cs="Arial"/>
          <w:sz w:val="22"/>
          <w:szCs w:val="22"/>
        </w:rPr>
        <w:t xml:space="preserve"> or within </w:t>
      </w:r>
      <w:r w:rsidRPr="00774196">
        <w:rPr>
          <w:rFonts w:ascii="Arial" w:hAnsi="Arial" w:cs="Arial"/>
          <w:b/>
          <w:sz w:val="22"/>
          <w:szCs w:val="22"/>
        </w:rPr>
        <w:t>90 days</w:t>
      </w:r>
      <w:r w:rsidRPr="00774196">
        <w:rPr>
          <w:rFonts w:ascii="Arial" w:hAnsi="Arial" w:cs="Arial"/>
          <w:sz w:val="22"/>
          <w:szCs w:val="22"/>
        </w:rPr>
        <w:t xml:space="preserve"> </w:t>
      </w:r>
      <w:r w:rsidRPr="00774196">
        <w:rPr>
          <w:rFonts w:ascii="Arial" w:hAnsi="Arial" w:cs="Arial"/>
          <w:b/>
          <w:sz w:val="22"/>
          <w:szCs w:val="22"/>
        </w:rPr>
        <w:t>for governing bodies</w:t>
      </w:r>
      <w:r w:rsidRPr="00774196">
        <w:rPr>
          <w:rFonts w:ascii="Arial" w:hAnsi="Arial" w:cs="Arial"/>
          <w:sz w:val="22"/>
          <w:szCs w:val="22"/>
        </w:rPr>
        <w:t xml:space="preserve"> (including such entities as school boards</w:t>
      </w:r>
      <w:r w:rsidR="003846BD">
        <w:rPr>
          <w:rFonts w:ascii="Arial" w:hAnsi="Arial" w:cs="Arial"/>
          <w:sz w:val="22"/>
          <w:szCs w:val="22"/>
        </w:rPr>
        <w:t>, city councils, district boards,</w:t>
      </w:r>
      <w:r w:rsidRPr="00774196">
        <w:rPr>
          <w:rFonts w:ascii="Arial" w:hAnsi="Arial" w:cs="Arial"/>
          <w:sz w:val="22"/>
          <w:szCs w:val="22"/>
        </w:rPr>
        <w:t xml:space="preserve"> and the Board of Supervisors). </w:t>
      </w:r>
    </w:p>
    <w:p w14:paraId="4B14E741" w14:textId="77777777" w:rsidR="00D3255A" w:rsidRPr="00774196" w:rsidRDefault="00D3255A" w:rsidP="006E292C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BF87CC1" w14:textId="4D26D2D8" w:rsidR="00D3255A" w:rsidRPr="00774196" w:rsidRDefault="00D3255A" w:rsidP="006E292C">
      <w:pPr>
        <w:spacing w:line="240" w:lineRule="atLeast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 xml:space="preserve">Penal Code §933.05(f) specifically prohibits disclosure of the contents of this report by a public agency or its officers or governing body prior to the release to the public. The report will be released to the public </w:t>
      </w:r>
      <w:r w:rsidR="00A37391">
        <w:rPr>
          <w:rFonts w:ascii="Arial" w:hAnsi="Arial" w:cs="Arial"/>
          <w:sz w:val="22"/>
          <w:szCs w:val="22"/>
        </w:rPr>
        <w:t>(</w:t>
      </w:r>
      <w:r w:rsidRPr="00774196">
        <w:rPr>
          <w:rFonts w:ascii="Arial" w:hAnsi="Arial" w:cs="Arial"/>
          <w:sz w:val="22"/>
          <w:szCs w:val="22"/>
        </w:rPr>
        <w:t>posted on the grand jury website</w:t>
      </w:r>
      <w:r w:rsidR="00A37391">
        <w:rPr>
          <w:rFonts w:ascii="Arial" w:hAnsi="Arial" w:cs="Arial"/>
          <w:sz w:val="22"/>
          <w:szCs w:val="22"/>
        </w:rPr>
        <w:t>)</w:t>
      </w:r>
      <w:r w:rsidRPr="00774196">
        <w:rPr>
          <w:rFonts w:ascii="Arial" w:hAnsi="Arial" w:cs="Arial"/>
          <w:sz w:val="22"/>
          <w:szCs w:val="22"/>
        </w:rPr>
        <w:t xml:space="preserve"> two or more days after the date of this letter.</w:t>
      </w:r>
    </w:p>
    <w:p w14:paraId="06D6F7A5" w14:textId="77777777" w:rsidR="00D3255A" w:rsidRPr="00774196" w:rsidRDefault="00D3255A" w:rsidP="006E292C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FE72E68" w14:textId="2BE6D56A" w:rsidR="00D3255A" w:rsidRPr="00774196" w:rsidRDefault="00D3255A" w:rsidP="006E292C">
      <w:pPr>
        <w:spacing w:line="240" w:lineRule="atLeast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 xml:space="preserve">Penal Code </w:t>
      </w:r>
      <w:r w:rsidR="00E21E63" w:rsidRPr="00774196">
        <w:rPr>
          <w:rFonts w:ascii="Arial" w:hAnsi="Arial" w:cs="Arial"/>
          <w:sz w:val="22"/>
          <w:szCs w:val="22"/>
        </w:rPr>
        <w:t>§933</w:t>
      </w:r>
      <w:r w:rsidR="00E21E63">
        <w:rPr>
          <w:rFonts w:ascii="Arial" w:hAnsi="Arial" w:cs="Arial"/>
          <w:sz w:val="22"/>
          <w:szCs w:val="22"/>
        </w:rPr>
        <w:t xml:space="preserve">.05 (attached) </w:t>
      </w:r>
      <w:r w:rsidRPr="00774196">
        <w:rPr>
          <w:rFonts w:ascii="Arial" w:hAnsi="Arial" w:cs="Arial"/>
          <w:sz w:val="22"/>
          <w:szCs w:val="22"/>
        </w:rPr>
        <w:t xml:space="preserve">is specific as to the format of responses. </w:t>
      </w:r>
      <w:r>
        <w:rPr>
          <w:rFonts w:ascii="Arial" w:hAnsi="Arial" w:cs="Arial"/>
          <w:sz w:val="22"/>
          <w:szCs w:val="22"/>
        </w:rPr>
        <w:t xml:space="preserve">Complete and sign the </w:t>
      </w:r>
      <w:r w:rsidRPr="00774196">
        <w:rPr>
          <w:rFonts w:ascii="Arial" w:hAnsi="Arial" w:cs="Arial"/>
          <w:sz w:val="22"/>
          <w:szCs w:val="22"/>
        </w:rPr>
        <w:t xml:space="preserve">enclosed Response </w:t>
      </w:r>
      <w:r>
        <w:rPr>
          <w:rFonts w:ascii="Arial" w:hAnsi="Arial" w:cs="Arial"/>
          <w:sz w:val="22"/>
          <w:szCs w:val="22"/>
        </w:rPr>
        <w:t>Form and attach</w:t>
      </w:r>
      <w:r w:rsidRPr="00774196">
        <w:rPr>
          <w:rFonts w:ascii="Arial" w:hAnsi="Arial" w:cs="Arial"/>
          <w:sz w:val="22"/>
          <w:szCs w:val="22"/>
        </w:rPr>
        <w:t xml:space="preserve"> any additional comments</w:t>
      </w:r>
      <w:r>
        <w:rPr>
          <w:rFonts w:ascii="Arial" w:hAnsi="Arial" w:cs="Arial"/>
          <w:sz w:val="22"/>
          <w:szCs w:val="22"/>
        </w:rPr>
        <w:t xml:space="preserve"> as required</w:t>
      </w:r>
      <w:r w:rsidRPr="007741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EC5832" w14:textId="77777777" w:rsidR="00D3255A" w:rsidRPr="00774196" w:rsidRDefault="00D3255A" w:rsidP="006E292C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0005F4A" w14:textId="7A94E15E" w:rsidR="00D3255A" w:rsidRPr="00774196" w:rsidRDefault="00D3255A" w:rsidP="006E292C">
      <w:pPr>
        <w:spacing w:line="240" w:lineRule="atLeast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 xml:space="preserve">Should you have any questions after reviewing the enclosures, please contact me at </w:t>
      </w:r>
      <w:proofErr w:type="gramStart"/>
      <w:r w:rsidRPr="00774196">
        <w:rPr>
          <w:rFonts w:ascii="Arial" w:hAnsi="Arial" w:cs="Arial"/>
          <w:b/>
          <w:sz w:val="22"/>
          <w:szCs w:val="22"/>
        </w:rPr>
        <w:t>grandjury@</w:t>
      </w:r>
      <w:r w:rsidR="005F284C">
        <w:rPr>
          <w:rFonts w:ascii="Arial" w:hAnsi="Arial" w:cs="Arial"/>
          <w:b/>
          <w:sz w:val="22"/>
          <w:szCs w:val="22"/>
        </w:rPr>
        <w:t>mendocinocounty.org</w:t>
      </w:r>
      <w:r w:rsidRPr="00774196">
        <w:rPr>
          <w:rFonts w:ascii="Arial" w:hAnsi="Arial" w:cs="Arial"/>
          <w:sz w:val="22"/>
          <w:szCs w:val="22"/>
        </w:rPr>
        <w:t xml:space="preserve">  or</w:t>
      </w:r>
      <w:proofErr w:type="gramEnd"/>
      <w:r w:rsidRPr="00774196">
        <w:rPr>
          <w:rFonts w:ascii="Arial" w:hAnsi="Arial" w:cs="Arial"/>
          <w:sz w:val="22"/>
          <w:szCs w:val="22"/>
        </w:rPr>
        <w:t xml:space="preserve"> at the address above.</w:t>
      </w:r>
    </w:p>
    <w:p w14:paraId="49546DA7" w14:textId="77777777" w:rsidR="00D3255A" w:rsidRPr="00774196" w:rsidRDefault="00D3255A" w:rsidP="006E292C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6FF7C5B" w14:textId="77777777" w:rsidR="00D3255A" w:rsidRPr="00774196" w:rsidRDefault="00D3255A" w:rsidP="006E292C">
      <w:pPr>
        <w:spacing w:line="240" w:lineRule="atLeast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>Sincerely,</w:t>
      </w:r>
    </w:p>
    <w:p w14:paraId="52527CFC" w14:textId="77777777" w:rsidR="00D3255A" w:rsidRPr="00774196" w:rsidRDefault="00D3255A" w:rsidP="00D3255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91A5CA" w14:textId="04844C9C" w:rsidR="00D3255A" w:rsidRPr="00774196" w:rsidRDefault="00D3255A" w:rsidP="00D3255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1E0BD0" w14:textId="3AF10117" w:rsidR="00D3255A" w:rsidRDefault="0011184A" w:rsidP="0011184A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11184A">
        <w:rPr>
          <w:rFonts w:ascii="Arial" w:hAnsi="Arial" w:cs="Arial"/>
          <w:sz w:val="22"/>
          <w:szCs w:val="22"/>
        </w:rPr>
        <w:t>Fore</w:t>
      </w:r>
      <w:r w:rsidR="00BE3ACE">
        <w:rPr>
          <w:rFonts w:ascii="Arial" w:hAnsi="Arial" w:cs="Arial"/>
          <w:sz w:val="22"/>
          <w:szCs w:val="22"/>
        </w:rPr>
        <w:t>person</w:t>
      </w:r>
      <w:r w:rsidRPr="0011184A">
        <w:rPr>
          <w:rFonts w:ascii="Arial" w:hAnsi="Arial" w:cs="Arial"/>
          <w:sz w:val="22"/>
          <w:szCs w:val="22"/>
        </w:rPr>
        <w:br/>
      </w:r>
      <w:r w:rsidR="00BE3ACE">
        <w:rPr>
          <w:rFonts w:ascii="Arial" w:hAnsi="Arial" w:cs="Arial"/>
          <w:sz w:val="22"/>
          <w:szCs w:val="22"/>
        </w:rPr>
        <w:t>(</w:t>
      </w:r>
      <w:proofErr w:type="gramStart"/>
      <w:r w:rsidR="00BE3ACE">
        <w:rPr>
          <w:rFonts w:ascii="Arial" w:hAnsi="Arial" w:cs="Arial"/>
          <w:sz w:val="22"/>
          <w:szCs w:val="22"/>
          <w:u w:val="single"/>
        </w:rPr>
        <w:t xml:space="preserve">years) </w:t>
      </w:r>
      <w:r w:rsidRPr="0011184A">
        <w:rPr>
          <w:rFonts w:ascii="Arial" w:hAnsi="Arial" w:cs="Arial"/>
          <w:sz w:val="22"/>
          <w:szCs w:val="22"/>
        </w:rPr>
        <w:t xml:space="preserve"> Mendocino</w:t>
      </w:r>
      <w:proofErr w:type="gramEnd"/>
      <w:r w:rsidRPr="0011184A">
        <w:rPr>
          <w:rFonts w:ascii="Arial" w:hAnsi="Arial" w:cs="Arial"/>
          <w:sz w:val="22"/>
          <w:szCs w:val="22"/>
        </w:rPr>
        <w:t xml:space="preserve"> County </w:t>
      </w:r>
      <w:r w:rsidR="00BE3ACE">
        <w:rPr>
          <w:rFonts w:ascii="Arial" w:hAnsi="Arial" w:cs="Arial"/>
          <w:sz w:val="22"/>
          <w:szCs w:val="22"/>
        </w:rPr>
        <w:t xml:space="preserve">Civil </w:t>
      </w:r>
      <w:r w:rsidRPr="0011184A">
        <w:rPr>
          <w:rFonts w:ascii="Arial" w:hAnsi="Arial" w:cs="Arial"/>
          <w:sz w:val="22"/>
          <w:szCs w:val="22"/>
        </w:rPr>
        <w:t>Grand Jury</w:t>
      </w:r>
      <w:r w:rsidRPr="00774196">
        <w:rPr>
          <w:rFonts w:ascii="Arial" w:hAnsi="Arial" w:cs="Arial"/>
          <w:sz w:val="22"/>
          <w:szCs w:val="22"/>
        </w:rPr>
        <w:t xml:space="preserve"> </w:t>
      </w:r>
      <w:r w:rsidR="00D3255A" w:rsidRPr="00774196">
        <w:rPr>
          <w:rFonts w:ascii="Arial" w:hAnsi="Arial" w:cs="Arial"/>
          <w:sz w:val="22"/>
          <w:szCs w:val="22"/>
        </w:rPr>
        <w:br w:type="page"/>
      </w:r>
    </w:p>
    <w:p w14:paraId="521B7B32" w14:textId="77777777" w:rsidR="00D3255A" w:rsidRDefault="00D3255A" w:rsidP="00D3255A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72B4E211" w14:textId="7F057358" w:rsidR="00D3255A" w:rsidRPr="00833C76" w:rsidRDefault="00A37391" w:rsidP="00D3255A">
      <w:pPr>
        <w:tabs>
          <w:tab w:val="left" w:pos="540"/>
        </w:tabs>
        <w:jc w:val="center"/>
        <w:rPr>
          <w:rFonts w:ascii="Arial Black" w:hAnsi="Arial Black" w:cs="Arial Black"/>
          <w:sz w:val="28"/>
          <w:szCs w:val="28"/>
        </w:rPr>
      </w:pPr>
      <w:r w:rsidRPr="00833C76">
        <w:rPr>
          <w:rFonts w:ascii="Arial Black" w:hAnsi="Arial Black" w:cs="Arial Black"/>
          <w:sz w:val="28"/>
          <w:szCs w:val="28"/>
        </w:rPr>
        <w:t xml:space="preserve">Summary </w:t>
      </w:r>
      <w:r>
        <w:rPr>
          <w:rFonts w:ascii="Arial Black" w:hAnsi="Arial Black" w:cs="Arial Black"/>
          <w:sz w:val="28"/>
          <w:szCs w:val="28"/>
        </w:rPr>
        <w:t>o</w:t>
      </w:r>
      <w:r w:rsidRPr="00833C76">
        <w:rPr>
          <w:rFonts w:ascii="Arial Black" w:hAnsi="Arial Black" w:cs="Arial Black"/>
          <w:sz w:val="28"/>
          <w:szCs w:val="28"/>
        </w:rPr>
        <w:t>f Penal Code</w:t>
      </w:r>
      <w:r>
        <w:rPr>
          <w:rFonts w:ascii="Arial Black" w:hAnsi="Arial Black" w:cs="Arial Black"/>
          <w:sz w:val="28"/>
          <w:szCs w:val="28"/>
        </w:rPr>
        <w:t xml:space="preserve"> §</w:t>
      </w:r>
      <w:r w:rsidRPr="00833C76">
        <w:rPr>
          <w:rFonts w:ascii="Arial Black" w:hAnsi="Arial Black" w:cs="Arial Black"/>
          <w:sz w:val="28"/>
          <w:szCs w:val="28"/>
        </w:rPr>
        <w:t>933.05</w:t>
      </w:r>
    </w:p>
    <w:p w14:paraId="205197B2" w14:textId="77777777" w:rsidR="00D3255A" w:rsidRPr="00D3255A" w:rsidRDefault="00D3255A" w:rsidP="00D3255A">
      <w:pPr>
        <w:tabs>
          <w:tab w:val="left" w:pos="540"/>
        </w:tabs>
        <w:jc w:val="center"/>
        <w:rPr>
          <w:rFonts w:ascii="CG Times" w:hAnsi="CG Times" w:cs="Arial"/>
          <w:sz w:val="22"/>
          <w:szCs w:val="22"/>
        </w:rPr>
      </w:pPr>
    </w:p>
    <w:p w14:paraId="12A41E13" w14:textId="77777777" w:rsidR="00A37391" w:rsidRDefault="00A37391" w:rsidP="00A37391">
      <w:pPr>
        <w:tabs>
          <w:tab w:val="left" w:pos="540"/>
        </w:tabs>
        <w:rPr>
          <w:rFonts w:ascii="CG Times" w:hAnsi="CG Times" w:cs="Arial"/>
        </w:rPr>
      </w:pPr>
    </w:p>
    <w:p w14:paraId="75354254" w14:textId="4B04CFC9" w:rsidR="00D3255A" w:rsidRPr="00A37391" w:rsidRDefault="00D3255A" w:rsidP="00A37391">
      <w:pPr>
        <w:tabs>
          <w:tab w:val="left" w:pos="540"/>
        </w:tabs>
        <w:rPr>
          <w:rFonts w:ascii="CG Times" w:hAnsi="CG Times" w:cs="Arial"/>
        </w:rPr>
      </w:pPr>
      <w:r w:rsidRPr="00A37391">
        <w:rPr>
          <w:rFonts w:ascii="CG Times" w:hAnsi="CG Times" w:cs="Arial"/>
        </w:rPr>
        <w:t xml:space="preserve">Penal Code §933.05 provides for only two acceptable responses with respect to the </w:t>
      </w:r>
      <w:r w:rsidRPr="00A37391">
        <w:rPr>
          <w:rFonts w:ascii="CG Times" w:hAnsi="CG Times" w:cs="Arial"/>
          <w:b/>
          <w:bCs/>
        </w:rPr>
        <w:t>findings</w:t>
      </w:r>
      <w:r w:rsidRPr="00A37391">
        <w:rPr>
          <w:rFonts w:ascii="CG Times" w:hAnsi="CG Times" w:cs="Arial"/>
        </w:rPr>
        <w:t xml:space="preserve"> of a Grand Jury report:</w:t>
      </w:r>
    </w:p>
    <w:p w14:paraId="173E9956" w14:textId="77777777" w:rsidR="00D3255A" w:rsidRPr="00A37391" w:rsidRDefault="00D3255A" w:rsidP="00A37391">
      <w:pPr>
        <w:tabs>
          <w:tab w:val="left" w:pos="540"/>
          <w:tab w:val="left" w:pos="900"/>
        </w:tabs>
        <w:rPr>
          <w:rFonts w:ascii="CG Times" w:hAnsi="CG Times" w:cs="Arial"/>
        </w:rPr>
      </w:pPr>
      <w:r w:rsidRPr="00A37391">
        <w:rPr>
          <w:rFonts w:ascii="CG Times" w:hAnsi="CG Times" w:cs="Arial"/>
        </w:rPr>
        <w:tab/>
      </w:r>
    </w:p>
    <w:p w14:paraId="578D45CB" w14:textId="6F671287" w:rsidR="00D3255A" w:rsidRPr="00A37391" w:rsidRDefault="00D3255A" w:rsidP="00A37391">
      <w:pPr>
        <w:pStyle w:val="ListParagraph"/>
        <w:numPr>
          <w:ilvl w:val="0"/>
          <w:numId w:val="3"/>
        </w:numPr>
        <w:tabs>
          <w:tab w:val="left" w:pos="540"/>
          <w:tab w:val="left" w:pos="900"/>
          <w:tab w:val="left" w:pos="1080"/>
        </w:tabs>
        <w:rPr>
          <w:rFonts w:ascii="CG Times" w:hAnsi="CG Times" w:cs="Arial"/>
        </w:rPr>
      </w:pPr>
      <w:r w:rsidRPr="00A37391">
        <w:rPr>
          <w:rFonts w:ascii="CG Times" w:hAnsi="CG Times" w:cs="Arial"/>
        </w:rPr>
        <w:t>The respondent agrees with the finding.</w:t>
      </w:r>
    </w:p>
    <w:p w14:paraId="53F16972" w14:textId="77777777" w:rsidR="00A37391" w:rsidRPr="00A37391" w:rsidRDefault="00A37391" w:rsidP="00A37391">
      <w:pPr>
        <w:pStyle w:val="ListParagraph"/>
        <w:tabs>
          <w:tab w:val="left" w:pos="540"/>
          <w:tab w:val="left" w:pos="900"/>
          <w:tab w:val="left" w:pos="1080"/>
        </w:tabs>
        <w:ind w:left="900"/>
        <w:rPr>
          <w:rFonts w:ascii="CG Times" w:hAnsi="CG Times" w:cs="Arial"/>
          <w:sz w:val="10"/>
          <w:szCs w:val="10"/>
        </w:rPr>
      </w:pPr>
    </w:p>
    <w:p w14:paraId="61BB5682" w14:textId="4BE2E24F" w:rsidR="00D3255A" w:rsidRPr="00A37391" w:rsidRDefault="00D3255A" w:rsidP="00A37391">
      <w:pPr>
        <w:tabs>
          <w:tab w:val="left" w:pos="540"/>
          <w:tab w:val="left" w:pos="900"/>
        </w:tabs>
        <w:ind w:left="900" w:hanging="900"/>
        <w:rPr>
          <w:rFonts w:ascii="CG Times" w:hAnsi="CG Times"/>
          <w:b/>
          <w:bCs/>
          <w:i/>
          <w:iCs/>
        </w:rPr>
      </w:pPr>
      <w:r w:rsidRPr="00A37391">
        <w:rPr>
          <w:rFonts w:ascii="CG Times" w:hAnsi="CG Times" w:cs="Arial"/>
        </w:rPr>
        <w:tab/>
      </w:r>
      <w:r w:rsidRPr="00A37391">
        <w:rPr>
          <w:rFonts w:ascii="CG Times" w:hAnsi="CG Times" w:cs="Arial"/>
          <w:b/>
          <w:bCs/>
        </w:rPr>
        <w:t>2.</w:t>
      </w:r>
      <w:r w:rsidRPr="00A37391">
        <w:rPr>
          <w:rFonts w:ascii="CG Times" w:hAnsi="CG Times" w:cs="Arial"/>
        </w:rPr>
        <w:tab/>
        <w:t xml:space="preserve">The respondent disagrees wholly or partially with the </w:t>
      </w:r>
      <w:proofErr w:type="gramStart"/>
      <w:r w:rsidRPr="00A37391">
        <w:rPr>
          <w:rFonts w:ascii="CG Times" w:hAnsi="CG Times" w:cs="Arial"/>
        </w:rPr>
        <w:t>findings,</w:t>
      </w:r>
      <w:proofErr w:type="gramEnd"/>
      <w:r w:rsidRPr="00A37391">
        <w:rPr>
          <w:rFonts w:ascii="CG Times" w:hAnsi="CG Times" w:cs="Arial"/>
        </w:rPr>
        <w:t xml:space="preserve"> </w:t>
      </w:r>
      <w:r w:rsidRPr="00A37391">
        <w:rPr>
          <w:rFonts w:ascii="CG Times" w:hAnsi="CG Times"/>
          <w:b/>
          <w:bCs/>
          <w:i/>
          <w:iCs/>
        </w:rPr>
        <w:t>in which case the respondent shall specify the portion of the finding that is disputed and shall include an explanation of the reasons therefor.</w:t>
      </w:r>
    </w:p>
    <w:p w14:paraId="6AF2AA4B" w14:textId="77777777" w:rsidR="00D3255A" w:rsidRPr="00A37391" w:rsidRDefault="00D3255A" w:rsidP="00A37391">
      <w:pPr>
        <w:tabs>
          <w:tab w:val="left" w:pos="540"/>
          <w:tab w:val="left" w:pos="900"/>
        </w:tabs>
        <w:ind w:left="900" w:hanging="900"/>
        <w:rPr>
          <w:rFonts w:ascii="CG Times" w:hAnsi="CG Times"/>
          <w:b/>
          <w:bCs/>
          <w:i/>
          <w:iCs/>
        </w:rPr>
      </w:pPr>
    </w:p>
    <w:p w14:paraId="7A7BDCC1" w14:textId="7F1EB3EE" w:rsidR="00D3255A" w:rsidRPr="00A37391" w:rsidRDefault="00D3255A" w:rsidP="00A37391">
      <w:pPr>
        <w:tabs>
          <w:tab w:val="left" w:pos="540"/>
          <w:tab w:val="left" w:pos="900"/>
        </w:tabs>
        <w:rPr>
          <w:rFonts w:ascii="CG Times" w:hAnsi="CG Times" w:cs="Arial"/>
        </w:rPr>
      </w:pPr>
      <w:r w:rsidRPr="00A37391">
        <w:rPr>
          <w:rFonts w:ascii="CG Times" w:hAnsi="CG Times" w:cs="Arial"/>
        </w:rPr>
        <w:t xml:space="preserve">Penal Code §933.05 provides for only four acceptable responses with respect to the </w:t>
      </w:r>
      <w:r w:rsidRPr="00A37391">
        <w:rPr>
          <w:rFonts w:ascii="CG Times" w:hAnsi="CG Times" w:cs="Arial"/>
          <w:b/>
          <w:bCs/>
        </w:rPr>
        <w:t xml:space="preserve">recommendations </w:t>
      </w:r>
      <w:r w:rsidRPr="00A37391">
        <w:rPr>
          <w:rFonts w:ascii="CG Times" w:hAnsi="CG Times" w:cs="Arial"/>
        </w:rPr>
        <w:t xml:space="preserve">of </w:t>
      </w:r>
      <w:r w:rsidR="00A37391" w:rsidRPr="00A37391">
        <w:rPr>
          <w:rFonts w:ascii="CG Times" w:hAnsi="CG Times" w:cs="Arial"/>
        </w:rPr>
        <w:t>a</w:t>
      </w:r>
      <w:r w:rsidRPr="00A37391">
        <w:rPr>
          <w:rFonts w:ascii="CG Times" w:hAnsi="CG Times" w:cs="Arial"/>
        </w:rPr>
        <w:t xml:space="preserve"> Grand Jury</w:t>
      </w:r>
      <w:r w:rsidR="00A37391" w:rsidRPr="00A37391">
        <w:rPr>
          <w:rFonts w:ascii="CG Times" w:hAnsi="CG Times" w:cs="Arial"/>
        </w:rPr>
        <w:t xml:space="preserve"> report</w:t>
      </w:r>
      <w:r w:rsidR="008B4EA8">
        <w:rPr>
          <w:rFonts w:ascii="CG Times" w:hAnsi="CG Times" w:cs="Arial"/>
        </w:rPr>
        <w:t>:</w:t>
      </w:r>
    </w:p>
    <w:p w14:paraId="7CD0CC53" w14:textId="77777777" w:rsidR="00D3255A" w:rsidRPr="00A37391" w:rsidRDefault="00D3255A" w:rsidP="00A37391">
      <w:pPr>
        <w:tabs>
          <w:tab w:val="left" w:pos="540"/>
          <w:tab w:val="left" w:pos="900"/>
        </w:tabs>
        <w:rPr>
          <w:rFonts w:ascii="CG Times" w:hAnsi="CG Times" w:cs="Arial"/>
          <w:b/>
          <w:bCs/>
        </w:rPr>
      </w:pPr>
    </w:p>
    <w:p w14:paraId="713B81DD" w14:textId="036466CF" w:rsidR="00D3255A" w:rsidRPr="00A37391" w:rsidRDefault="00D3255A" w:rsidP="00A37391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rPr>
          <w:rFonts w:ascii="CG Times" w:hAnsi="CG Times" w:cs="Arial"/>
        </w:rPr>
      </w:pPr>
      <w:r w:rsidRPr="00A37391">
        <w:rPr>
          <w:rFonts w:ascii="CG Times" w:hAnsi="CG Times" w:cs="Arial"/>
        </w:rPr>
        <w:t xml:space="preserve">The recommendation </w:t>
      </w:r>
      <w:r w:rsidRPr="00A37391">
        <w:rPr>
          <w:rFonts w:ascii="CG Times" w:hAnsi="CG Times" w:cs="Arial"/>
          <w:u w:val="single"/>
        </w:rPr>
        <w:t>has</w:t>
      </w:r>
      <w:r w:rsidRPr="00A37391">
        <w:rPr>
          <w:rFonts w:ascii="CG Times" w:hAnsi="CG Times" w:cs="Arial"/>
        </w:rPr>
        <w:t xml:space="preserve"> been implemented, with a summary regarding the implemented action.</w:t>
      </w:r>
    </w:p>
    <w:p w14:paraId="30CEAA34" w14:textId="77777777" w:rsidR="00A37391" w:rsidRPr="00A37391" w:rsidRDefault="00A37391" w:rsidP="00A37391">
      <w:pPr>
        <w:pStyle w:val="ListParagraph"/>
        <w:tabs>
          <w:tab w:val="left" w:pos="540"/>
          <w:tab w:val="left" w:pos="900"/>
        </w:tabs>
        <w:ind w:left="900"/>
        <w:rPr>
          <w:rFonts w:ascii="CG Times" w:hAnsi="CG Times" w:cs="Arial"/>
          <w:sz w:val="10"/>
          <w:szCs w:val="10"/>
        </w:rPr>
      </w:pPr>
    </w:p>
    <w:p w14:paraId="125543BE" w14:textId="3137A55E" w:rsidR="00A37391" w:rsidRPr="00A37391" w:rsidRDefault="00D3255A" w:rsidP="00A37391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rPr>
          <w:rFonts w:ascii="CG Times" w:hAnsi="CG Times" w:cs="Arial"/>
        </w:rPr>
      </w:pPr>
      <w:r w:rsidRPr="00A37391">
        <w:rPr>
          <w:rFonts w:ascii="CG Times" w:hAnsi="CG Times" w:cs="Arial"/>
        </w:rPr>
        <w:t xml:space="preserve">The recommendation </w:t>
      </w:r>
      <w:r w:rsidRPr="00A37391">
        <w:rPr>
          <w:rFonts w:ascii="CG Times" w:hAnsi="CG Times" w:cs="Arial"/>
          <w:u w:val="single"/>
        </w:rPr>
        <w:t>has not</w:t>
      </w:r>
      <w:r w:rsidRPr="00A37391">
        <w:rPr>
          <w:rFonts w:ascii="CG Times" w:hAnsi="CG Times" w:cs="Arial"/>
        </w:rPr>
        <w:t xml:space="preserve"> yet been implemented, but will be in the future, with a timeframe for implementation.</w:t>
      </w:r>
    </w:p>
    <w:p w14:paraId="6E3A5475" w14:textId="77777777" w:rsidR="00A37391" w:rsidRPr="00A37391" w:rsidRDefault="00A37391" w:rsidP="00A37391">
      <w:pPr>
        <w:pStyle w:val="ListParagraph"/>
        <w:tabs>
          <w:tab w:val="left" w:pos="540"/>
          <w:tab w:val="left" w:pos="900"/>
        </w:tabs>
        <w:ind w:left="900"/>
        <w:rPr>
          <w:rFonts w:ascii="CG Times" w:hAnsi="CG Times" w:cs="Arial"/>
          <w:sz w:val="10"/>
          <w:szCs w:val="10"/>
        </w:rPr>
      </w:pPr>
    </w:p>
    <w:p w14:paraId="2C43F702" w14:textId="71B3DE88" w:rsidR="00A37391" w:rsidRPr="00A37391" w:rsidRDefault="00D3255A" w:rsidP="00A37391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rPr>
          <w:rFonts w:ascii="CG Times" w:hAnsi="CG Times"/>
          <w:b/>
          <w:bCs/>
          <w:i/>
          <w:iCs/>
        </w:rPr>
      </w:pPr>
      <w:r w:rsidRPr="00A37391">
        <w:rPr>
          <w:rFonts w:ascii="CG Times" w:hAnsi="CG Times" w:cs="Arial"/>
        </w:rPr>
        <w:t xml:space="preserve">The recommendation requires further analysis, with an explanation and the scope and parameters of an analysis, with a timeframe for the matter to be prepared for discussion by the officer or head of the agency/department being investigated or reviewed, including the governing body of the public agency when applicable.  </w:t>
      </w:r>
      <w:r w:rsidRPr="00A37391">
        <w:rPr>
          <w:rFonts w:ascii="CG Times" w:hAnsi="CG Times"/>
          <w:b/>
          <w:bCs/>
          <w:i/>
          <w:iCs/>
        </w:rPr>
        <w:t xml:space="preserve">This timeframe </w:t>
      </w:r>
      <w:r w:rsidRPr="006506A0">
        <w:rPr>
          <w:rFonts w:ascii="CG Times" w:hAnsi="CG Times"/>
          <w:b/>
          <w:bCs/>
          <w:i/>
          <w:iCs/>
        </w:rPr>
        <w:t>shall not exceed</w:t>
      </w:r>
      <w:r w:rsidRPr="00A37391">
        <w:rPr>
          <w:rFonts w:ascii="CG Times" w:hAnsi="CG Times"/>
          <w:b/>
          <w:bCs/>
          <w:i/>
          <w:iCs/>
        </w:rPr>
        <w:t xml:space="preserve"> six (6) months from the date of publication of the Grand Jury Report.</w:t>
      </w:r>
    </w:p>
    <w:p w14:paraId="47BD9E2B" w14:textId="77777777" w:rsidR="00A37391" w:rsidRPr="00A37391" w:rsidRDefault="00A37391" w:rsidP="00A37391">
      <w:pPr>
        <w:pStyle w:val="ListParagraph"/>
        <w:tabs>
          <w:tab w:val="left" w:pos="540"/>
          <w:tab w:val="left" w:pos="900"/>
        </w:tabs>
        <w:ind w:left="900"/>
        <w:rPr>
          <w:rFonts w:ascii="CG Times" w:hAnsi="CG Times"/>
          <w:b/>
          <w:bCs/>
          <w:i/>
          <w:iCs/>
          <w:sz w:val="10"/>
          <w:szCs w:val="10"/>
        </w:rPr>
      </w:pPr>
    </w:p>
    <w:p w14:paraId="258C7EC1" w14:textId="77777777" w:rsidR="00D3255A" w:rsidRPr="00A37391" w:rsidRDefault="00D3255A" w:rsidP="00A37391">
      <w:pPr>
        <w:tabs>
          <w:tab w:val="left" w:pos="540"/>
          <w:tab w:val="left" w:pos="900"/>
        </w:tabs>
        <w:ind w:left="900" w:hanging="900"/>
        <w:rPr>
          <w:rFonts w:ascii="CG Times" w:hAnsi="CG Times" w:cs="Arial"/>
        </w:rPr>
      </w:pPr>
      <w:r w:rsidRPr="00A37391">
        <w:rPr>
          <w:rFonts w:ascii="CG Times" w:hAnsi="CG Times" w:cs="Arial"/>
          <w:b/>
          <w:bCs/>
        </w:rPr>
        <w:tab/>
        <w:t>4.</w:t>
      </w:r>
      <w:r w:rsidRPr="00A37391">
        <w:rPr>
          <w:rFonts w:ascii="CG Times" w:hAnsi="CG Times" w:cs="Arial"/>
        </w:rPr>
        <w:tab/>
        <w:t>The recommendation will not be implemented because it is not warranted or is not reasonable, with a detailed explanation therefore.</w:t>
      </w:r>
    </w:p>
    <w:p w14:paraId="19E7746D" w14:textId="77777777" w:rsidR="00D3255A" w:rsidRPr="00A37391" w:rsidRDefault="00D3255A" w:rsidP="00A37391">
      <w:pPr>
        <w:tabs>
          <w:tab w:val="left" w:pos="540"/>
          <w:tab w:val="left" w:pos="900"/>
        </w:tabs>
        <w:ind w:left="900" w:hanging="900"/>
        <w:rPr>
          <w:rFonts w:ascii="CG Times" w:hAnsi="CG Times"/>
          <w:b/>
          <w:bCs/>
          <w:i/>
          <w:iCs/>
        </w:rPr>
      </w:pPr>
    </w:p>
    <w:p w14:paraId="5F6A49EB" w14:textId="4A08B497" w:rsidR="00D3255A" w:rsidRPr="00A37391" w:rsidRDefault="00A37391" w:rsidP="00A37391">
      <w:pPr>
        <w:tabs>
          <w:tab w:val="left" w:pos="540"/>
          <w:tab w:val="left" w:pos="900"/>
        </w:tabs>
        <w:rPr>
          <w:rFonts w:ascii="CG Times" w:hAnsi="CG Times" w:cs="Arial"/>
        </w:rPr>
      </w:pPr>
      <w:r>
        <w:rPr>
          <w:rFonts w:ascii="CG Times" w:hAnsi="CG Times" w:cs="Arial"/>
        </w:rPr>
        <w:t xml:space="preserve">Note: </w:t>
      </w:r>
      <w:r w:rsidR="008D2D7F" w:rsidRPr="00A37391">
        <w:rPr>
          <w:rFonts w:ascii="CG Times" w:hAnsi="CG Times" w:cs="Arial"/>
        </w:rPr>
        <w:t>I</w:t>
      </w:r>
      <w:r w:rsidR="00D3255A" w:rsidRPr="00A37391">
        <w:rPr>
          <w:rFonts w:ascii="CG Times" w:hAnsi="CG Times" w:cs="Arial"/>
        </w:rPr>
        <w:t xml:space="preserve">f a finding and/or recommendation of the Grand Jury addresses </w:t>
      </w:r>
      <w:r w:rsidR="00D3255A" w:rsidRPr="00A37391">
        <w:rPr>
          <w:rFonts w:ascii="CG Times" w:hAnsi="CG Times" w:cs="Arial"/>
          <w:b/>
          <w:bCs/>
        </w:rPr>
        <w:t>budgetary</w:t>
      </w:r>
      <w:r w:rsidR="00D3255A" w:rsidRPr="00A37391">
        <w:rPr>
          <w:rFonts w:ascii="CG Times" w:hAnsi="CG Times" w:cs="Arial"/>
        </w:rPr>
        <w:t xml:space="preserve"> or </w:t>
      </w:r>
      <w:r w:rsidR="00D3255A" w:rsidRPr="00A37391">
        <w:rPr>
          <w:rFonts w:ascii="CG Times" w:hAnsi="CG Times" w:cs="Arial"/>
          <w:b/>
          <w:bCs/>
        </w:rPr>
        <w:t>personnel</w:t>
      </w:r>
      <w:r w:rsidR="00D3255A" w:rsidRPr="00A37391">
        <w:rPr>
          <w:rFonts w:ascii="CG Times" w:hAnsi="CG Times" w:cs="Arial"/>
        </w:rPr>
        <w:t xml:space="preserve"> matters of a county agency/department head</w:t>
      </w:r>
      <w:r w:rsidR="008D2D7F" w:rsidRPr="00A37391">
        <w:rPr>
          <w:rFonts w:ascii="CG Times" w:hAnsi="CG Times" w:cs="Arial"/>
        </w:rPr>
        <w:t>,</w:t>
      </w:r>
      <w:r w:rsidR="00D3255A" w:rsidRPr="00A37391">
        <w:rPr>
          <w:rFonts w:ascii="CG Times" w:hAnsi="CG Times" w:cs="Arial"/>
        </w:rPr>
        <w:t xml:space="preserve"> the Board of Supervisors shall respond if requested by the Grand Jury, but the response of the Board of Supervisors shall address </w:t>
      </w:r>
      <w:r w:rsidR="00D3255A" w:rsidRPr="006506A0">
        <w:rPr>
          <w:rFonts w:ascii="CG Times" w:hAnsi="CG Times" w:cs="Arial"/>
        </w:rPr>
        <w:t xml:space="preserve">only </w:t>
      </w:r>
      <w:r w:rsidR="00D3255A" w:rsidRPr="00A37391">
        <w:rPr>
          <w:rFonts w:ascii="CG Times" w:hAnsi="CG Times" w:cs="Arial"/>
        </w:rPr>
        <w:t>those budgetary or personnel matters over which it has some decision</w:t>
      </w:r>
      <w:r w:rsidR="008D2D7F" w:rsidRPr="00A37391">
        <w:rPr>
          <w:rFonts w:ascii="CG Times" w:hAnsi="CG Times" w:cs="Arial"/>
        </w:rPr>
        <w:t>-</w:t>
      </w:r>
      <w:r w:rsidR="00D3255A" w:rsidRPr="00A37391">
        <w:rPr>
          <w:rFonts w:ascii="CG Times" w:hAnsi="CG Times" w:cs="Arial"/>
        </w:rPr>
        <w:t xml:space="preserve">making authority. The response of the elected agency or department head shall address </w:t>
      </w:r>
      <w:r w:rsidR="00D3255A" w:rsidRPr="00A37391">
        <w:rPr>
          <w:rFonts w:ascii="CG Times" w:hAnsi="CG Times" w:cs="Arial"/>
          <w:b/>
          <w:bCs/>
        </w:rPr>
        <w:t>all</w:t>
      </w:r>
      <w:r w:rsidR="00D3255A" w:rsidRPr="00A37391">
        <w:rPr>
          <w:rFonts w:ascii="CG Times" w:hAnsi="CG Times" w:cs="Arial"/>
        </w:rPr>
        <w:t xml:space="preserve"> aspects of the findings or recommendations affecting his or her agency/department.</w:t>
      </w:r>
    </w:p>
    <w:p w14:paraId="526D0366" w14:textId="4F179A3F" w:rsidR="00A37391" w:rsidRDefault="00D3255A" w:rsidP="00A37391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37391">
        <w:rPr>
          <w:rFonts w:ascii="Arial Black" w:hAnsi="Arial Black" w:cs="Arial Black"/>
          <w:b/>
        </w:rPr>
        <w:br w:type="page"/>
      </w:r>
      <w:r w:rsidR="00A37391">
        <w:rPr>
          <w:rFonts w:ascii="Arial" w:hAnsi="Arial" w:cs="Arial"/>
          <w:b/>
          <w:sz w:val="28"/>
          <w:szCs w:val="28"/>
        </w:rPr>
        <w:lastRenderedPageBreak/>
        <w:t>Grand Jury Report R</w:t>
      </w:r>
      <w:r w:rsidR="00A37391" w:rsidRPr="00A37391">
        <w:rPr>
          <w:rFonts w:ascii="Arial" w:hAnsi="Arial" w:cs="Arial"/>
          <w:b/>
          <w:sz w:val="28"/>
          <w:szCs w:val="28"/>
        </w:rPr>
        <w:t>esponse Form</w:t>
      </w:r>
    </w:p>
    <w:p w14:paraId="7B8B37B2" w14:textId="33E4F9C6" w:rsidR="00D3255A" w:rsidRPr="00A37391" w:rsidRDefault="00A37391" w:rsidP="00A37391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Pr="00A37391">
        <w:rPr>
          <w:rFonts w:ascii="Arial" w:hAnsi="Arial" w:cs="Arial"/>
          <w:b/>
          <w:sz w:val="28"/>
          <w:szCs w:val="28"/>
        </w:rPr>
        <w:t>or Mandated Respondents</w:t>
      </w:r>
    </w:p>
    <w:p w14:paraId="26E4930A" w14:textId="77777777" w:rsidR="00D3255A" w:rsidRDefault="00D3255A" w:rsidP="00D3255A">
      <w:pPr>
        <w:pStyle w:val="BodyText"/>
        <w:rPr>
          <w:bCs/>
          <w:i/>
          <w:iCs/>
          <w:sz w:val="22"/>
          <w:szCs w:val="22"/>
        </w:rPr>
      </w:pPr>
    </w:p>
    <w:p w14:paraId="29E9A559" w14:textId="77777777" w:rsidR="00D3255A" w:rsidRDefault="00D3255A" w:rsidP="00D3255A">
      <w:pPr>
        <w:pStyle w:val="BodyText"/>
        <w:rPr>
          <w:bCs/>
          <w:i/>
          <w:iCs/>
          <w:sz w:val="22"/>
          <w:szCs w:val="22"/>
        </w:rPr>
      </w:pPr>
    </w:p>
    <w:p w14:paraId="1A47C728" w14:textId="2F23C9F9" w:rsidR="009529AE" w:rsidRPr="009529AE" w:rsidRDefault="00D3255A" w:rsidP="009529AE">
      <w:pPr>
        <w:widowControl w:val="0"/>
        <w:pBdr>
          <w:top w:val="nil"/>
          <w:left w:val="nil"/>
          <w:bottom w:val="nil"/>
          <w:right w:val="nil"/>
          <w:between w:val="nil"/>
        </w:pBdr>
        <w:ind w:right="418"/>
        <w:rPr>
          <w:sz w:val="22"/>
          <w:szCs w:val="22"/>
        </w:rPr>
      </w:pPr>
      <w:r w:rsidRPr="00A64059">
        <w:rPr>
          <w:rFonts w:ascii="Arial" w:hAnsi="Arial" w:cs="Arial"/>
          <w:b/>
          <w:bCs/>
          <w:i/>
          <w:iCs/>
          <w:sz w:val="22"/>
          <w:szCs w:val="22"/>
        </w:rPr>
        <w:t>Grand Jury Report</w:t>
      </w:r>
      <w:r w:rsidRPr="00833C76">
        <w:rPr>
          <w:rFonts w:ascii="Arial" w:hAnsi="Arial" w:cs="Arial"/>
          <w:b/>
          <w:bCs/>
          <w:i/>
          <w:iCs/>
          <w:sz w:val="22"/>
          <w:szCs w:val="22"/>
        </w:rPr>
        <w:t xml:space="preserve"> Title</w:t>
      </w:r>
      <w:r w:rsidRPr="00833C76">
        <w:rPr>
          <w:rFonts w:ascii="Arial" w:hAnsi="Arial" w:cs="Arial"/>
          <w:b/>
          <w:bCs/>
          <w:sz w:val="22"/>
          <w:szCs w:val="22"/>
        </w:rPr>
        <w:t>:</w:t>
      </w:r>
      <w:r w:rsidRPr="00774196">
        <w:rPr>
          <w:rFonts w:ascii="Arial" w:hAnsi="Arial" w:cs="Arial"/>
          <w:i/>
          <w:sz w:val="22"/>
          <w:szCs w:val="22"/>
        </w:rPr>
        <w:t xml:space="preserve"> </w:t>
      </w:r>
      <w:r w:rsidR="00BE3ACE">
        <w:rPr>
          <w:sz w:val="22"/>
          <w:szCs w:val="22"/>
        </w:rPr>
        <w:t>(TITLE OF REPORT)</w:t>
      </w:r>
    </w:p>
    <w:p w14:paraId="03792273" w14:textId="4EB01BCD" w:rsidR="00D3255A" w:rsidRPr="00A37391" w:rsidRDefault="00D3255A" w:rsidP="005D1199">
      <w:pPr>
        <w:spacing w:line="240" w:lineRule="atLeast"/>
        <w:rPr>
          <w:rFonts w:ascii="Arial" w:hAnsi="Arial" w:cs="Arial"/>
          <w:sz w:val="10"/>
          <w:szCs w:val="10"/>
        </w:rPr>
      </w:pPr>
    </w:p>
    <w:p w14:paraId="592B4475" w14:textId="77777777" w:rsidR="00D3255A" w:rsidRPr="00774196" w:rsidRDefault="00D3255A" w:rsidP="00D3255A">
      <w:pPr>
        <w:pStyle w:val="BodyText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6BEE1C8F" w14:textId="578547E4" w:rsidR="00D3255A" w:rsidRPr="00774196" w:rsidRDefault="00D3255A" w:rsidP="00D3255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b/>
          <w:bCs/>
          <w:i/>
          <w:iCs/>
          <w:sz w:val="22"/>
          <w:szCs w:val="22"/>
        </w:rPr>
        <w:t>Report Date</w:t>
      </w:r>
      <w:r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Pr="00774196">
        <w:rPr>
          <w:rFonts w:ascii="Arial" w:hAnsi="Arial" w:cs="Arial"/>
          <w:b/>
          <w:bCs/>
          <w:i/>
          <w:iCs/>
          <w:sz w:val="22"/>
          <w:szCs w:val="22"/>
        </w:rPr>
        <w:t>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E3ACE">
        <w:rPr>
          <w:sz w:val="22"/>
          <w:szCs w:val="22"/>
        </w:rPr>
        <w:t>_________</w:t>
      </w:r>
    </w:p>
    <w:p w14:paraId="28CA94E9" w14:textId="77777777" w:rsidR="00D3255A" w:rsidRPr="00774196" w:rsidRDefault="00D3255A" w:rsidP="00D3255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 xml:space="preserve"> </w:t>
      </w:r>
    </w:p>
    <w:p w14:paraId="7EBF64F7" w14:textId="77777777" w:rsidR="00D3255A" w:rsidRPr="00774196" w:rsidRDefault="00D3255A" w:rsidP="00D3255A">
      <w:pPr>
        <w:pBdr>
          <w:bottom w:val="single" w:sz="4" w:space="1" w:color="auto"/>
        </w:pBd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0F914C06" w14:textId="77777777" w:rsidR="00D3255A" w:rsidRDefault="00D3255A" w:rsidP="00D3255A">
      <w:pPr>
        <w:spacing w:line="24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14:paraId="541E320F" w14:textId="77777777" w:rsidR="00D3255A" w:rsidRDefault="00D3255A" w:rsidP="00D3255A">
      <w:pPr>
        <w:spacing w:line="24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14:paraId="257345EA" w14:textId="77777777" w:rsidR="00D3255A" w:rsidRPr="00833C76" w:rsidRDefault="00D3255A" w:rsidP="00D3255A">
      <w:pPr>
        <w:spacing w:line="2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833C76">
        <w:rPr>
          <w:rFonts w:ascii="Arial" w:hAnsi="Arial" w:cs="Arial"/>
          <w:b/>
          <w:i/>
          <w:sz w:val="22"/>
          <w:szCs w:val="22"/>
        </w:rPr>
        <w:t>Response Form Submitted By:</w:t>
      </w:r>
    </w:p>
    <w:p w14:paraId="524DDB07" w14:textId="77777777" w:rsidR="00D3255A" w:rsidRDefault="00D3255A" w:rsidP="00D3255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94D7B1" w14:textId="77777777" w:rsidR="00C73B2C" w:rsidRDefault="00C73B2C" w:rsidP="00C73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[Governing Board or Elected County Officer]</w:t>
      </w:r>
    </w:p>
    <w:p w14:paraId="3723796B" w14:textId="77777777" w:rsidR="00C73B2C" w:rsidRPr="00774196" w:rsidRDefault="00C73B2C" w:rsidP="00C73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[address]</w:t>
      </w:r>
    </w:p>
    <w:p w14:paraId="04E961BE" w14:textId="28E3F9AE" w:rsidR="005D1199" w:rsidRPr="00774196" w:rsidRDefault="005D1199" w:rsidP="005D11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0EBFB2" w14:textId="77777777" w:rsidR="00D3255A" w:rsidRPr="00774196" w:rsidRDefault="00D3255A" w:rsidP="00D3255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9AFB2F" w14:textId="1352CA58" w:rsidR="00D3255A" w:rsidRPr="00A37391" w:rsidRDefault="00D3255A" w:rsidP="00D3255A">
      <w:pPr>
        <w:spacing w:line="2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774196">
        <w:rPr>
          <w:rFonts w:ascii="Arial" w:hAnsi="Arial" w:cs="Arial"/>
          <w:b/>
          <w:i/>
          <w:sz w:val="22"/>
          <w:szCs w:val="22"/>
        </w:rPr>
        <w:t>Response MUST be submitted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774196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p</w:t>
      </w:r>
      <w:r w:rsidRPr="00774196">
        <w:rPr>
          <w:rFonts w:ascii="Arial" w:hAnsi="Arial" w:cs="Arial"/>
          <w:b/>
          <w:i/>
          <w:sz w:val="22"/>
          <w:szCs w:val="22"/>
        </w:rPr>
        <w:t>er Penal Code §933, no later than</w:t>
      </w:r>
      <w:r w:rsidR="00A37391">
        <w:rPr>
          <w:rFonts w:ascii="Arial" w:hAnsi="Arial" w:cs="Arial"/>
          <w:b/>
          <w:i/>
          <w:sz w:val="22"/>
          <w:szCs w:val="22"/>
        </w:rPr>
        <w:t xml:space="preserve"> </w:t>
      </w:r>
      <w:r w:rsidR="00BE3ACE">
        <w:rPr>
          <w:rFonts w:ascii="Arial" w:hAnsi="Arial" w:cs="Arial"/>
          <w:sz w:val="22"/>
          <w:szCs w:val="22"/>
        </w:rPr>
        <w:t>(</w:t>
      </w:r>
      <w:r w:rsidR="00BE3ACE">
        <w:rPr>
          <w:rFonts w:ascii="Arial" w:hAnsi="Arial" w:cs="Arial"/>
          <w:sz w:val="22"/>
          <w:szCs w:val="22"/>
          <w:u w:val="single"/>
        </w:rPr>
        <w:t>DATE)</w:t>
      </w:r>
    </w:p>
    <w:p w14:paraId="34A31364" w14:textId="77777777" w:rsidR="00D3255A" w:rsidRPr="00774196" w:rsidRDefault="00D3255A" w:rsidP="00D3255A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6F2BAA95" w14:textId="77777777" w:rsidR="00D3255A" w:rsidRPr="00774196" w:rsidRDefault="00D3255A" w:rsidP="00D3255A">
      <w:pPr>
        <w:spacing w:line="240" w:lineRule="atLeas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3C0C5D" w14:textId="77777777" w:rsidR="00D3255A" w:rsidRPr="00774196" w:rsidRDefault="00D3255A" w:rsidP="00D3255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B33DE7" w14:textId="77777777" w:rsidR="00D3255A" w:rsidRPr="00774196" w:rsidRDefault="00D3255A" w:rsidP="00D3255A">
      <w:pPr>
        <w:spacing w:line="240" w:lineRule="atLeas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74196">
        <w:rPr>
          <w:rFonts w:ascii="Arial" w:hAnsi="Arial" w:cs="Arial"/>
          <w:b/>
          <w:bCs/>
          <w:i/>
          <w:iCs/>
          <w:sz w:val="22"/>
          <w:szCs w:val="22"/>
        </w:rPr>
        <w:t xml:space="preserve">I have reviewed the report and submit my responses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to the </w:t>
      </w:r>
      <w:r w:rsidRPr="00464024">
        <w:rPr>
          <w:rFonts w:ascii="Arial" w:hAnsi="Arial" w:cs="Arial"/>
          <w:b/>
          <w:bCs/>
          <w:i/>
          <w:iCs/>
          <w:sz w:val="22"/>
          <w:szCs w:val="22"/>
        </w:rPr>
        <w:t>FINDINGS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portion of the report</w:t>
      </w:r>
      <w:r w:rsidRPr="0077419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as </w:t>
      </w:r>
      <w:r w:rsidRPr="00774196">
        <w:rPr>
          <w:rFonts w:ascii="Arial" w:hAnsi="Arial" w:cs="Arial"/>
          <w:b/>
          <w:bCs/>
          <w:i/>
          <w:iCs/>
          <w:sz w:val="22"/>
          <w:szCs w:val="22"/>
        </w:rPr>
        <w:t xml:space="preserve">follows: </w:t>
      </w:r>
    </w:p>
    <w:p w14:paraId="6A5A92F8" w14:textId="77777777" w:rsidR="00D3255A" w:rsidRPr="00774196" w:rsidRDefault="00D3255A" w:rsidP="00D3255A">
      <w:pPr>
        <w:spacing w:line="240" w:lineRule="atLeas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FC51BF2" w14:textId="77777777" w:rsidR="00D3255A" w:rsidRPr="00774196" w:rsidRDefault="00D3255A" w:rsidP="00D3255A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ab/>
        <w:t>I (we) agree with the Findings numbered:</w:t>
      </w:r>
    </w:p>
    <w:p w14:paraId="37CDE350" w14:textId="77777777" w:rsidR="00D3255A" w:rsidRPr="00774196" w:rsidRDefault="00D3255A" w:rsidP="00D3255A">
      <w:pPr>
        <w:tabs>
          <w:tab w:val="left" w:pos="720"/>
          <w:tab w:val="left" w:pos="14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70964A14" w14:textId="2EE9D97D" w:rsidR="00D3255A" w:rsidRDefault="00D3255A" w:rsidP="00464024">
      <w:pPr>
        <w:widowControl w:val="0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ind w:left="1440" w:hanging="720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>I (we) disagree wholly or partially with the Findings numbered below</w:t>
      </w:r>
      <w:r w:rsidR="00464024">
        <w:rPr>
          <w:rFonts w:ascii="Arial" w:hAnsi="Arial" w:cs="Arial"/>
          <w:sz w:val="22"/>
          <w:szCs w:val="22"/>
        </w:rPr>
        <w:t xml:space="preserve"> </w:t>
      </w:r>
      <w:r w:rsidRPr="00774196">
        <w:rPr>
          <w:rFonts w:ascii="Arial" w:hAnsi="Arial" w:cs="Arial"/>
          <w:sz w:val="22"/>
          <w:szCs w:val="22"/>
        </w:rPr>
        <w:t xml:space="preserve">and have </w:t>
      </w:r>
      <w:r w:rsidRPr="00464024">
        <w:rPr>
          <w:rFonts w:ascii="Arial" w:hAnsi="Arial" w:cs="Arial"/>
          <w:b/>
          <w:i/>
          <w:sz w:val="22"/>
          <w:szCs w:val="22"/>
        </w:rPr>
        <w:t>attached, as required</w:t>
      </w:r>
      <w:r w:rsidRPr="00774196">
        <w:rPr>
          <w:rFonts w:ascii="Arial" w:hAnsi="Arial" w:cs="Arial"/>
          <w:sz w:val="22"/>
          <w:szCs w:val="22"/>
        </w:rPr>
        <w:t xml:space="preserve">, a statement specifying any portion of </w:t>
      </w:r>
    </w:p>
    <w:p w14:paraId="50A4CF2F" w14:textId="77777777" w:rsidR="00D3255A" w:rsidRPr="00774196" w:rsidRDefault="00D3255A" w:rsidP="00D3255A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774196">
        <w:rPr>
          <w:rFonts w:ascii="Arial" w:hAnsi="Arial" w:cs="Arial"/>
          <w:sz w:val="22"/>
          <w:szCs w:val="22"/>
        </w:rPr>
        <w:t>the Finding that are disputed</w:t>
      </w:r>
      <w:r>
        <w:rPr>
          <w:rFonts w:ascii="Arial" w:hAnsi="Arial" w:cs="Arial"/>
          <w:sz w:val="22"/>
          <w:szCs w:val="22"/>
        </w:rPr>
        <w:t xml:space="preserve"> with </w:t>
      </w:r>
      <w:r w:rsidRPr="00774196">
        <w:rPr>
          <w:rFonts w:ascii="Arial" w:hAnsi="Arial" w:cs="Arial"/>
          <w:sz w:val="22"/>
          <w:szCs w:val="22"/>
        </w:rPr>
        <w:t>an explanation of the reasons therefore.</w:t>
      </w:r>
    </w:p>
    <w:p w14:paraId="5DAD29E5" w14:textId="77777777" w:rsidR="00D3255A" w:rsidRPr="00774196" w:rsidRDefault="00D3255A" w:rsidP="00D3255A">
      <w:pPr>
        <w:spacing w:line="282" w:lineRule="exact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>________________________________________________</w:t>
      </w:r>
    </w:p>
    <w:p w14:paraId="572D1EA4" w14:textId="5CADF346" w:rsidR="00D3255A" w:rsidRDefault="00D3255A" w:rsidP="00D3255A">
      <w:pPr>
        <w:spacing w:line="282" w:lineRule="exac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85A9954" w14:textId="77777777" w:rsidR="00A37391" w:rsidRPr="00774196" w:rsidRDefault="00A37391" w:rsidP="00D3255A">
      <w:pPr>
        <w:spacing w:line="282" w:lineRule="exac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8FD5B5B" w14:textId="77777777" w:rsidR="00D3255A" w:rsidRPr="00774196" w:rsidRDefault="00D3255A" w:rsidP="00D3255A">
      <w:pPr>
        <w:spacing w:line="240" w:lineRule="atLeas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74196">
        <w:rPr>
          <w:rFonts w:ascii="Arial" w:hAnsi="Arial" w:cs="Arial"/>
          <w:b/>
          <w:bCs/>
          <w:i/>
          <w:iCs/>
          <w:sz w:val="22"/>
          <w:szCs w:val="22"/>
        </w:rPr>
        <w:t xml:space="preserve">I have reviewed the report and submit my responses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to the </w:t>
      </w:r>
      <w:r w:rsidRPr="00464024">
        <w:rPr>
          <w:rFonts w:ascii="Arial" w:hAnsi="Arial" w:cs="Arial"/>
          <w:b/>
          <w:bCs/>
          <w:i/>
          <w:iCs/>
          <w:sz w:val="22"/>
          <w:szCs w:val="22"/>
        </w:rPr>
        <w:t xml:space="preserve">RECOMMENDATIONS </w:t>
      </w:r>
      <w:r>
        <w:rPr>
          <w:rFonts w:ascii="Arial" w:hAnsi="Arial" w:cs="Arial"/>
          <w:b/>
          <w:bCs/>
          <w:i/>
          <w:iCs/>
          <w:sz w:val="22"/>
          <w:szCs w:val="22"/>
        </w:rPr>
        <w:t>portion of the report</w:t>
      </w:r>
      <w:r w:rsidRPr="0077419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as </w:t>
      </w:r>
      <w:r w:rsidRPr="00774196">
        <w:rPr>
          <w:rFonts w:ascii="Arial" w:hAnsi="Arial" w:cs="Arial"/>
          <w:b/>
          <w:bCs/>
          <w:i/>
          <w:iCs/>
          <w:sz w:val="22"/>
          <w:szCs w:val="22"/>
        </w:rPr>
        <w:t xml:space="preserve">follows: </w:t>
      </w:r>
    </w:p>
    <w:p w14:paraId="2AA6B3D6" w14:textId="77777777" w:rsidR="00D3255A" w:rsidRPr="00774196" w:rsidRDefault="00D3255A" w:rsidP="00D3255A">
      <w:pPr>
        <w:spacing w:line="282" w:lineRule="exac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84DE34B" w14:textId="5CF41C5C" w:rsidR="00D3255A" w:rsidRPr="00774196" w:rsidRDefault="00D3255A" w:rsidP="00A37391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 w:hanging="360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 xml:space="preserve">The following Recommendation(s) have </w:t>
      </w:r>
      <w:r w:rsidRPr="00774196">
        <w:rPr>
          <w:rFonts w:ascii="Arial" w:hAnsi="Arial" w:cs="Arial"/>
          <w:sz w:val="22"/>
          <w:szCs w:val="22"/>
        </w:rPr>
        <w:tab/>
        <w:t>been implemented and</w:t>
      </w:r>
      <w:r>
        <w:rPr>
          <w:rFonts w:ascii="Arial" w:hAnsi="Arial" w:cs="Arial"/>
          <w:sz w:val="22"/>
          <w:szCs w:val="22"/>
        </w:rPr>
        <w:t xml:space="preserve"> </w:t>
      </w:r>
      <w:r w:rsidRPr="00464024">
        <w:rPr>
          <w:rFonts w:ascii="Arial" w:hAnsi="Arial" w:cs="Arial"/>
          <w:b/>
          <w:i/>
          <w:sz w:val="22"/>
          <w:szCs w:val="22"/>
        </w:rPr>
        <w:t>attached, as required</w:t>
      </w:r>
      <w:r w:rsidRPr="00464024">
        <w:rPr>
          <w:rFonts w:ascii="Arial" w:hAnsi="Arial" w:cs="Arial"/>
          <w:sz w:val="22"/>
          <w:szCs w:val="22"/>
        </w:rPr>
        <w:t>,</w:t>
      </w:r>
      <w:r w:rsidRPr="00774196">
        <w:rPr>
          <w:rFonts w:ascii="Arial" w:hAnsi="Arial" w:cs="Arial"/>
          <w:sz w:val="22"/>
          <w:szCs w:val="22"/>
        </w:rPr>
        <w:t xml:space="preserve"> is a summary describing the</w:t>
      </w:r>
      <w:r>
        <w:rPr>
          <w:rFonts w:ascii="Arial" w:hAnsi="Arial" w:cs="Arial"/>
          <w:sz w:val="22"/>
          <w:szCs w:val="22"/>
        </w:rPr>
        <w:t xml:space="preserve"> </w:t>
      </w:r>
      <w:r w:rsidRPr="00774196">
        <w:rPr>
          <w:rFonts w:ascii="Arial" w:hAnsi="Arial" w:cs="Arial"/>
          <w:sz w:val="22"/>
          <w:szCs w:val="22"/>
        </w:rPr>
        <w:t>implemented actions</w:t>
      </w:r>
      <w:r>
        <w:rPr>
          <w:rFonts w:ascii="Arial" w:hAnsi="Arial" w:cs="Arial"/>
          <w:sz w:val="22"/>
          <w:szCs w:val="22"/>
        </w:rPr>
        <w:t>:</w:t>
      </w:r>
    </w:p>
    <w:p w14:paraId="3F15AA2F" w14:textId="77777777" w:rsidR="00D3255A" w:rsidRPr="00774196" w:rsidRDefault="00D3255A" w:rsidP="00D3255A">
      <w:pPr>
        <w:widowControl w:val="0"/>
        <w:overflowPunct w:val="0"/>
        <w:autoSpaceDE w:val="0"/>
        <w:autoSpaceDN w:val="0"/>
        <w:adjustRightInd w:val="0"/>
        <w:spacing w:line="282" w:lineRule="exact"/>
        <w:ind w:left="720" w:firstLine="360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>________________________________________________</w:t>
      </w:r>
    </w:p>
    <w:p w14:paraId="3D2EA32B" w14:textId="77777777" w:rsidR="00D3255A" w:rsidRPr="00774196" w:rsidRDefault="00D3255A" w:rsidP="00D3255A">
      <w:pPr>
        <w:spacing w:line="282" w:lineRule="exact"/>
        <w:jc w:val="both"/>
        <w:rPr>
          <w:rFonts w:ascii="Arial" w:hAnsi="Arial" w:cs="Arial"/>
          <w:sz w:val="22"/>
          <w:szCs w:val="22"/>
        </w:rPr>
      </w:pPr>
    </w:p>
    <w:p w14:paraId="41367725" w14:textId="77777777" w:rsidR="00D3255A" w:rsidRPr="00774196" w:rsidRDefault="00D3255A" w:rsidP="00A37391">
      <w:pPr>
        <w:widowControl w:val="0"/>
        <w:numPr>
          <w:ilvl w:val="0"/>
          <w:numId w:val="1"/>
        </w:numPr>
        <w:tabs>
          <w:tab w:val="left" w:pos="720"/>
          <w:tab w:val="left" w:pos="1260"/>
          <w:tab w:val="left" w:pos="1440"/>
        </w:tabs>
        <w:overflowPunct w:val="0"/>
        <w:autoSpaceDE w:val="0"/>
        <w:autoSpaceDN w:val="0"/>
        <w:adjustRightInd w:val="0"/>
        <w:spacing w:line="282" w:lineRule="exact"/>
        <w:ind w:left="1080" w:hanging="360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>The following Recommendation(s)</w:t>
      </w:r>
      <w:r>
        <w:rPr>
          <w:rFonts w:ascii="Arial" w:hAnsi="Arial" w:cs="Arial"/>
          <w:sz w:val="22"/>
          <w:szCs w:val="22"/>
        </w:rPr>
        <w:t xml:space="preserve"> </w:t>
      </w:r>
      <w:r w:rsidRPr="00774196">
        <w:rPr>
          <w:rFonts w:ascii="Arial" w:hAnsi="Arial" w:cs="Arial"/>
          <w:sz w:val="22"/>
          <w:szCs w:val="22"/>
        </w:rPr>
        <w:t>have not yet been implemented, but will be implemented in the future</w:t>
      </w:r>
      <w:r>
        <w:rPr>
          <w:rFonts w:ascii="Arial" w:hAnsi="Arial" w:cs="Arial"/>
          <w:sz w:val="22"/>
          <w:szCs w:val="22"/>
        </w:rPr>
        <w:t xml:space="preserve">, </w:t>
      </w:r>
      <w:r w:rsidRPr="00464024">
        <w:rPr>
          <w:rFonts w:ascii="Arial" w:hAnsi="Arial" w:cs="Arial"/>
          <w:b/>
          <w:i/>
          <w:sz w:val="22"/>
          <w:szCs w:val="22"/>
        </w:rPr>
        <w:t>attached, as required</w:t>
      </w:r>
      <w:r w:rsidRPr="00774196">
        <w:rPr>
          <w:rFonts w:ascii="Arial" w:hAnsi="Arial" w:cs="Arial"/>
          <w:sz w:val="22"/>
          <w:szCs w:val="22"/>
        </w:rPr>
        <w:t xml:space="preserve"> is a time frame for implementation</w:t>
      </w:r>
      <w:r>
        <w:rPr>
          <w:rFonts w:ascii="Arial" w:hAnsi="Arial" w:cs="Arial"/>
          <w:sz w:val="22"/>
          <w:szCs w:val="22"/>
        </w:rPr>
        <w:t>:</w:t>
      </w:r>
    </w:p>
    <w:p w14:paraId="6185AE11" w14:textId="77777777" w:rsidR="00D3255A" w:rsidRPr="00774196" w:rsidRDefault="00D3255A" w:rsidP="00D3255A">
      <w:pPr>
        <w:tabs>
          <w:tab w:val="left" w:pos="720"/>
          <w:tab w:val="left" w:pos="1440"/>
        </w:tabs>
        <w:spacing w:line="282" w:lineRule="exact"/>
        <w:ind w:left="1080"/>
        <w:jc w:val="both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74196">
        <w:rPr>
          <w:rFonts w:ascii="Arial" w:hAnsi="Arial" w:cs="Arial"/>
          <w:sz w:val="22"/>
          <w:szCs w:val="22"/>
        </w:rPr>
        <w:t>_____________</w:t>
      </w:r>
    </w:p>
    <w:p w14:paraId="6073A408" w14:textId="77777777" w:rsidR="00D3255A" w:rsidRDefault="00D3255A" w:rsidP="00D3255A">
      <w:pPr>
        <w:spacing w:line="282" w:lineRule="exac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4F68A949" w14:textId="77777777" w:rsidR="00D3255A" w:rsidRPr="00A64059" w:rsidRDefault="00D3255A" w:rsidP="00D3255A">
      <w:pPr>
        <w:spacing w:line="240" w:lineRule="atLeast"/>
        <w:rPr>
          <w:rFonts w:ascii="Arial" w:hAnsi="Arial" w:cs="Arial"/>
          <w:sz w:val="18"/>
          <w:szCs w:val="18"/>
        </w:rPr>
      </w:pPr>
      <w:r w:rsidRPr="00A64059">
        <w:rPr>
          <w:rFonts w:ascii="Arial" w:hAnsi="Arial" w:cs="Arial"/>
          <w:sz w:val="18"/>
          <w:szCs w:val="18"/>
        </w:rPr>
        <w:lastRenderedPageBreak/>
        <w:t>GRAND JURY REPORT</w:t>
      </w:r>
    </w:p>
    <w:p w14:paraId="7D334250" w14:textId="77777777" w:rsidR="00D3255A" w:rsidRPr="00A64059" w:rsidRDefault="00D3255A" w:rsidP="00D3255A">
      <w:pPr>
        <w:spacing w:line="240" w:lineRule="atLeast"/>
        <w:rPr>
          <w:rFonts w:ascii="Arial" w:hAnsi="Arial" w:cs="Arial"/>
          <w:sz w:val="18"/>
          <w:szCs w:val="18"/>
        </w:rPr>
      </w:pPr>
      <w:r w:rsidRPr="00A64059">
        <w:rPr>
          <w:rFonts w:ascii="Arial" w:hAnsi="Arial" w:cs="Arial"/>
          <w:sz w:val="18"/>
          <w:szCs w:val="18"/>
        </w:rPr>
        <w:t>RESPONSE FORM</w:t>
      </w:r>
    </w:p>
    <w:p w14:paraId="3283ED60" w14:textId="77777777" w:rsidR="00D3255A" w:rsidRPr="00A64059" w:rsidRDefault="00D3255A" w:rsidP="00D3255A">
      <w:pPr>
        <w:spacing w:line="240" w:lineRule="atLeast"/>
        <w:rPr>
          <w:rFonts w:ascii="Arial" w:hAnsi="Arial" w:cs="Arial"/>
          <w:sz w:val="18"/>
          <w:szCs w:val="18"/>
        </w:rPr>
      </w:pPr>
      <w:r w:rsidRPr="00A64059">
        <w:rPr>
          <w:rFonts w:ascii="Arial" w:hAnsi="Arial" w:cs="Arial"/>
          <w:sz w:val="18"/>
          <w:szCs w:val="18"/>
        </w:rPr>
        <w:t>PAGE TWO</w:t>
      </w:r>
    </w:p>
    <w:p w14:paraId="606F2B91" w14:textId="77777777" w:rsidR="00D3255A" w:rsidRPr="00833C76" w:rsidRDefault="00D3255A" w:rsidP="00D3255A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3E73F0E" w14:textId="77777777" w:rsidR="00D3255A" w:rsidRPr="00774196" w:rsidRDefault="00D3255A" w:rsidP="00D3255A">
      <w:pPr>
        <w:tabs>
          <w:tab w:val="left" w:pos="720"/>
          <w:tab w:val="left" w:pos="1440"/>
        </w:tabs>
        <w:spacing w:line="282" w:lineRule="exact"/>
        <w:ind w:left="1260"/>
        <w:jc w:val="both"/>
        <w:rPr>
          <w:rFonts w:ascii="Arial" w:hAnsi="Arial" w:cs="Arial"/>
          <w:sz w:val="22"/>
          <w:szCs w:val="22"/>
        </w:rPr>
      </w:pPr>
    </w:p>
    <w:p w14:paraId="796ACCB5" w14:textId="1936842E" w:rsidR="00D3255A" w:rsidRPr="00774196" w:rsidRDefault="00D3255A" w:rsidP="00A37391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line="282" w:lineRule="exact"/>
        <w:ind w:left="1080" w:hanging="360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>The following Recommendation(s)</w:t>
      </w:r>
      <w:r>
        <w:rPr>
          <w:rFonts w:ascii="Arial" w:hAnsi="Arial" w:cs="Arial"/>
          <w:sz w:val="22"/>
          <w:szCs w:val="22"/>
        </w:rPr>
        <w:t xml:space="preserve"> </w:t>
      </w:r>
      <w:r w:rsidRPr="00774196">
        <w:rPr>
          <w:rFonts w:ascii="Arial" w:hAnsi="Arial" w:cs="Arial"/>
          <w:sz w:val="22"/>
          <w:szCs w:val="22"/>
        </w:rPr>
        <w:t xml:space="preserve">require further analysis, and </w:t>
      </w:r>
      <w:r w:rsidRPr="00C87B71">
        <w:rPr>
          <w:rFonts w:ascii="Arial" w:hAnsi="Arial" w:cs="Arial"/>
          <w:b/>
          <w:i/>
          <w:sz w:val="22"/>
          <w:szCs w:val="22"/>
        </w:rPr>
        <w:t>attached as required</w:t>
      </w:r>
      <w:r w:rsidRPr="004D75E8">
        <w:rPr>
          <w:rFonts w:ascii="Arial" w:hAnsi="Arial" w:cs="Arial"/>
          <w:b/>
          <w:i/>
          <w:sz w:val="22"/>
          <w:szCs w:val="22"/>
        </w:rPr>
        <w:t xml:space="preserve"> </w:t>
      </w:r>
      <w:r w:rsidRPr="00774196">
        <w:rPr>
          <w:rFonts w:ascii="Arial" w:hAnsi="Arial" w:cs="Arial"/>
          <w:sz w:val="22"/>
          <w:szCs w:val="22"/>
        </w:rPr>
        <w:t xml:space="preserve">is an explanation </w:t>
      </w:r>
      <w:r w:rsidR="00464024">
        <w:rPr>
          <w:rFonts w:ascii="Arial" w:hAnsi="Arial" w:cs="Arial"/>
          <w:sz w:val="22"/>
          <w:szCs w:val="22"/>
        </w:rPr>
        <w:t>of</w:t>
      </w:r>
      <w:r w:rsidRPr="00774196">
        <w:rPr>
          <w:rFonts w:ascii="Arial" w:hAnsi="Arial" w:cs="Arial"/>
          <w:sz w:val="22"/>
          <w:szCs w:val="22"/>
        </w:rPr>
        <w:t xml:space="preserve"> the scope and parameters of the planned analysis, and a time frame for the matter to be prepared, discussed</w:t>
      </w:r>
      <w:r w:rsidR="00356C0E">
        <w:rPr>
          <w:rFonts w:ascii="Arial" w:hAnsi="Arial" w:cs="Arial"/>
          <w:sz w:val="22"/>
          <w:szCs w:val="22"/>
        </w:rPr>
        <w:t>,</w:t>
      </w:r>
      <w:r w:rsidRPr="00774196">
        <w:rPr>
          <w:rFonts w:ascii="Arial" w:hAnsi="Arial" w:cs="Arial"/>
          <w:sz w:val="22"/>
          <w:szCs w:val="22"/>
        </w:rPr>
        <w:t xml:space="preserve"> and approved by the officer and/or director of the agency or department being investigated or reviewed (</w:t>
      </w:r>
      <w:r w:rsidR="008B4EA8">
        <w:rPr>
          <w:rFonts w:ascii="Arial" w:hAnsi="Arial" w:cs="Arial"/>
          <w:sz w:val="22"/>
          <w:szCs w:val="22"/>
        </w:rPr>
        <w:t>t</w:t>
      </w:r>
      <w:r w:rsidRPr="00774196">
        <w:rPr>
          <w:rFonts w:ascii="Arial" w:hAnsi="Arial" w:cs="Arial"/>
          <w:sz w:val="22"/>
          <w:szCs w:val="22"/>
        </w:rPr>
        <w:t>his time frame shall not exceed six (6) months from the date of publication of the Grand Jury Report)</w:t>
      </w:r>
      <w:r w:rsidR="008B4EA8">
        <w:rPr>
          <w:rFonts w:ascii="Arial" w:hAnsi="Arial" w:cs="Arial"/>
          <w:sz w:val="22"/>
          <w:szCs w:val="22"/>
        </w:rPr>
        <w:t>:</w:t>
      </w:r>
      <w:r w:rsidRPr="00774196">
        <w:rPr>
          <w:rFonts w:ascii="Arial" w:hAnsi="Arial" w:cs="Arial"/>
          <w:sz w:val="22"/>
          <w:szCs w:val="22"/>
        </w:rPr>
        <w:t xml:space="preserve"> </w:t>
      </w:r>
    </w:p>
    <w:p w14:paraId="113C26AE" w14:textId="77777777" w:rsidR="00D3255A" w:rsidRPr="00774196" w:rsidRDefault="00D3255A" w:rsidP="00D3255A">
      <w:pPr>
        <w:spacing w:line="28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774196">
        <w:rPr>
          <w:rFonts w:ascii="Arial" w:hAnsi="Arial" w:cs="Arial"/>
          <w:sz w:val="22"/>
          <w:szCs w:val="22"/>
        </w:rPr>
        <w:t>__________________________________________________</w:t>
      </w:r>
    </w:p>
    <w:p w14:paraId="4BA49C7B" w14:textId="77777777" w:rsidR="00D3255A" w:rsidRPr="00774196" w:rsidRDefault="00D3255A" w:rsidP="00D3255A">
      <w:pPr>
        <w:spacing w:line="282" w:lineRule="exact"/>
        <w:jc w:val="both"/>
        <w:rPr>
          <w:rFonts w:ascii="Arial" w:hAnsi="Arial" w:cs="Arial"/>
          <w:sz w:val="22"/>
          <w:szCs w:val="22"/>
        </w:rPr>
      </w:pPr>
    </w:p>
    <w:p w14:paraId="0513E82A" w14:textId="0C91463E" w:rsidR="00D3255A" w:rsidRPr="00774196" w:rsidRDefault="00D3255A" w:rsidP="00A37391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line="282" w:lineRule="exact"/>
        <w:ind w:left="1080" w:hanging="360"/>
        <w:rPr>
          <w:rFonts w:ascii="Arial" w:hAnsi="Arial" w:cs="Arial"/>
          <w:sz w:val="22"/>
          <w:szCs w:val="22"/>
        </w:rPr>
      </w:pPr>
      <w:r w:rsidRPr="00774196">
        <w:rPr>
          <w:rFonts w:ascii="Arial" w:hAnsi="Arial" w:cs="Arial"/>
          <w:sz w:val="22"/>
          <w:szCs w:val="22"/>
        </w:rPr>
        <w:t>The following Recommendations</w:t>
      </w:r>
      <w:r>
        <w:rPr>
          <w:rFonts w:ascii="Arial" w:hAnsi="Arial" w:cs="Arial"/>
          <w:sz w:val="22"/>
          <w:szCs w:val="22"/>
        </w:rPr>
        <w:t xml:space="preserve"> </w:t>
      </w:r>
      <w:r w:rsidRPr="00774196">
        <w:rPr>
          <w:rFonts w:ascii="Arial" w:hAnsi="Arial" w:cs="Arial"/>
          <w:sz w:val="22"/>
          <w:szCs w:val="22"/>
        </w:rPr>
        <w:t>will NOT be implemented because they are not warranted and/or are not deemed reasonable,</w:t>
      </w:r>
      <w:r w:rsidR="0047187E">
        <w:rPr>
          <w:rFonts w:ascii="Arial" w:hAnsi="Arial" w:cs="Arial"/>
          <w:sz w:val="22"/>
          <w:szCs w:val="22"/>
        </w:rPr>
        <w:t xml:space="preserve"> and</w:t>
      </w:r>
      <w:r w:rsidRPr="00774196">
        <w:rPr>
          <w:rFonts w:ascii="Arial" w:hAnsi="Arial" w:cs="Arial"/>
          <w:sz w:val="22"/>
          <w:szCs w:val="22"/>
        </w:rPr>
        <w:t xml:space="preserve"> </w:t>
      </w:r>
      <w:r w:rsidRPr="00C87B71">
        <w:rPr>
          <w:rFonts w:ascii="Arial" w:hAnsi="Arial" w:cs="Arial"/>
          <w:b/>
          <w:i/>
          <w:sz w:val="22"/>
          <w:szCs w:val="22"/>
        </w:rPr>
        <w:t>attached as required</w:t>
      </w:r>
      <w:r w:rsidRPr="00774196">
        <w:rPr>
          <w:rFonts w:ascii="Arial" w:hAnsi="Arial" w:cs="Arial"/>
          <w:sz w:val="22"/>
          <w:szCs w:val="22"/>
        </w:rPr>
        <w:t xml:space="preserve"> is an explanation therefor</w:t>
      </w:r>
      <w:r>
        <w:rPr>
          <w:rFonts w:ascii="Arial" w:hAnsi="Arial" w:cs="Arial"/>
          <w:sz w:val="22"/>
          <w:szCs w:val="22"/>
        </w:rPr>
        <w:t>:</w:t>
      </w:r>
      <w:r w:rsidRPr="00774196">
        <w:rPr>
          <w:rFonts w:ascii="Arial" w:hAnsi="Arial" w:cs="Arial"/>
          <w:sz w:val="22"/>
          <w:szCs w:val="22"/>
        </w:rPr>
        <w:t xml:space="preserve">  </w:t>
      </w:r>
    </w:p>
    <w:p w14:paraId="67BE3FB0" w14:textId="77777777" w:rsidR="00D3255A" w:rsidRPr="00774196" w:rsidRDefault="00D3255A" w:rsidP="00D3255A">
      <w:pPr>
        <w:spacing w:line="28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774196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774196">
        <w:rPr>
          <w:rFonts w:ascii="Arial" w:hAnsi="Arial" w:cs="Arial"/>
          <w:sz w:val="22"/>
          <w:szCs w:val="22"/>
        </w:rPr>
        <w:t>________</w:t>
      </w:r>
    </w:p>
    <w:p w14:paraId="38DC00C3" w14:textId="77777777" w:rsidR="00D3255A" w:rsidRPr="00774196" w:rsidRDefault="00D3255A" w:rsidP="00D3255A">
      <w:pPr>
        <w:spacing w:line="282" w:lineRule="exact"/>
        <w:jc w:val="both"/>
        <w:rPr>
          <w:rFonts w:ascii="Arial" w:hAnsi="Arial" w:cs="Arial"/>
          <w:sz w:val="22"/>
          <w:szCs w:val="22"/>
        </w:rPr>
      </w:pPr>
    </w:p>
    <w:p w14:paraId="6B160A36" w14:textId="77777777" w:rsidR="00D3255A" w:rsidRDefault="00D3255A" w:rsidP="00D3255A">
      <w:pPr>
        <w:spacing w:line="282" w:lineRule="exact"/>
        <w:jc w:val="both"/>
        <w:rPr>
          <w:rFonts w:ascii="Arial" w:hAnsi="Arial" w:cs="Arial"/>
          <w:b/>
          <w:i/>
          <w:sz w:val="22"/>
          <w:szCs w:val="22"/>
        </w:rPr>
      </w:pPr>
    </w:p>
    <w:p w14:paraId="47929D7F" w14:textId="77777777" w:rsidR="00D3255A" w:rsidRDefault="00D3255A" w:rsidP="00846A59">
      <w:pPr>
        <w:spacing w:line="282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have completed the above responses, and have </w:t>
      </w:r>
      <w:r w:rsidRPr="00833C76">
        <w:rPr>
          <w:rFonts w:ascii="Arial" w:hAnsi="Arial" w:cs="Arial"/>
          <w:i/>
          <w:sz w:val="22"/>
          <w:szCs w:val="22"/>
        </w:rPr>
        <w:t>attach</w:t>
      </w:r>
      <w:r>
        <w:rPr>
          <w:rFonts w:ascii="Arial" w:hAnsi="Arial" w:cs="Arial"/>
          <w:i/>
          <w:sz w:val="22"/>
          <w:szCs w:val="22"/>
        </w:rPr>
        <w:t>ed, as required the following number of pages to t</w:t>
      </w:r>
      <w:r w:rsidRPr="00833C76">
        <w:rPr>
          <w:rFonts w:ascii="Arial" w:hAnsi="Arial" w:cs="Arial"/>
          <w:i/>
          <w:sz w:val="22"/>
          <w:szCs w:val="22"/>
        </w:rPr>
        <w:t>his response form:</w:t>
      </w:r>
    </w:p>
    <w:p w14:paraId="5EB0EFEB" w14:textId="77777777" w:rsidR="00D3255A" w:rsidRPr="00833C76" w:rsidRDefault="00D3255A" w:rsidP="00846A59">
      <w:pPr>
        <w:spacing w:line="282" w:lineRule="exact"/>
        <w:rPr>
          <w:rFonts w:ascii="Arial" w:hAnsi="Arial" w:cs="Arial"/>
          <w:i/>
          <w:sz w:val="22"/>
          <w:szCs w:val="22"/>
        </w:rPr>
      </w:pPr>
      <w:r w:rsidRPr="00833C76">
        <w:rPr>
          <w:rFonts w:ascii="Arial" w:hAnsi="Arial" w:cs="Arial"/>
          <w:i/>
          <w:sz w:val="22"/>
          <w:szCs w:val="22"/>
        </w:rPr>
        <w:t xml:space="preserve"> </w:t>
      </w:r>
    </w:p>
    <w:p w14:paraId="44F101F5" w14:textId="75C12DB8" w:rsidR="00D3255A" w:rsidRPr="00833C76" w:rsidRDefault="00D3255A" w:rsidP="00846A59">
      <w:pPr>
        <w:spacing w:line="282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Number</w:t>
      </w:r>
      <w:r w:rsidRPr="00833C76">
        <w:rPr>
          <w:rFonts w:ascii="Arial" w:hAnsi="Arial" w:cs="Arial"/>
          <w:sz w:val="22"/>
          <w:szCs w:val="22"/>
        </w:rPr>
        <w:t xml:space="preserve"> of </w:t>
      </w:r>
      <w:r w:rsidR="008B4EA8">
        <w:rPr>
          <w:rFonts w:ascii="Arial" w:hAnsi="Arial" w:cs="Arial"/>
          <w:sz w:val="22"/>
          <w:szCs w:val="22"/>
        </w:rPr>
        <w:t>p</w:t>
      </w:r>
      <w:r w:rsidRPr="00833C76">
        <w:rPr>
          <w:rFonts w:ascii="Arial" w:hAnsi="Arial" w:cs="Arial"/>
          <w:sz w:val="22"/>
          <w:szCs w:val="22"/>
        </w:rPr>
        <w:t>ages</w:t>
      </w:r>
      <w:r>
        <w:rPr>
          <w:rFonts w:ascii="Arial" w:hAnsi="Arial" w:cs="Arial"/>
          <w:sz w:val="22"/>
          <w:szCs w:val="22"/>
        </w:rPr>
        <w:t xml:space="preserve"> attached:  </w:t>
      </w:r>
      <w:r w:rsidRPr="00833C76">
        <w:rPr>
          <w:rFonts w:ascii="Arial" w:hAnsi="Arial" w:cs="Arial"/>
          <w:sz w:val="22"/>
          <w:szCs w:val="22"/>
        </w:rPr>
        <w:t>_______</w:t>
      </w:r>
    </w:p>
    <w:p w14:paraId="6CE4E9F2" w14:textId="77777777" w:rsidR="00D3255A" w:rsidRPr="00833C76" w:rsidRDefault="00D3255A" w:rsidP="00846A59">
      <w:pPr>
        <w:spacing w:line="282" w:lineRule="exact"/>
        <w:rPr>
          <w:rFonts w:ascii="Arial" w:hAnsi="Arial" w:cs="Arial"/>
          <w:i/>
          <w:sz w:val="22"/>
          <w:szCs w:val="22"/>
        </w:rPr>
      </w:pPr>
    </w:p>
    <w:p w14:paraId="24EFCFDE" w14:textId="0F03EEF9" w:rsidR="00D3255A" w:rsidRPr="00833C76" w:rsidRDefault="00D3255A" w:rsidP="00846A59">
      <w:pPr>
        <w:spacing w:line="282" w:lineRule="exact"/>
        <w:rPr>
          <w:rFonts w:ascii="Arial" w:hAnsi="Arial" w:cs="Arial"/>
          <w:i/>
          <w:sz w:val="22"/>
          <w:szCs w:val="22"/>
        </w:rPr>
      </w:pPr>
      <w:r w:rsidRPr="00833C76">
        <w:rPr>
          <w:rFonts w:ascii="Arial" w:hAnsi="Arial" w:cs="Arial"/>
          <w:i/>
          <w:sz w:val="22"/>
          <w:szCs w:val="22"/>
        </w:rPr>
        <w:t xml:space="preserve">I understand that responses to Grand Jury Reports are public records. They will be posted on the Grand Jury website: </w:t>
      </w:r>
      <w:hyperlink r:id="rId8" w:history="1">
        <w:r w:rsidRPr="00A64059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www.co.mendocino.ca.us/grandjury</w:t>
        </w:r>
      </w:hyperlink>
      <w:r w:rsidRPr="00A64059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33C76">
        <w:rPr>
          <w:rFonts w:ascii="Arial" w:hAnsi="Arial" w:cs="Arial"/>
          <w:i/>
          <w:sz w:val="22"/>
          <w:szCs w:val="22"/>
        </w:rPr>
        <w:t xml:space="preserve">The clerk of the </w:t>
      </w:r>
      <w:r w:rsidR="00287769">
        <w:rPr>
          <w:rFonts w:ascii="Arial" w:hAnsi="Arial" w:cs="Arial"/>
          <w:i/>
          <w:sz w:val="22"/>
          <w:szCs w:val="22"/>
        </w:rPr>
        <w:t>court</w:t>
      </w:r>
      <w:r w:rsidRPr="00833C76">
        <w:rPr>
          <w:rFonts w:ascii="Arial" w:hAnsi="Arial" w:cs="Arial"/>
          <w:i/>
          <w:sz w:val="22"/>
          <w:szCs w:val="22"/>
        </w:rPr>
        <w:t xml:space="preserve"> is required to maintain a copy of the response.</w:t>
      </w:r>
    </w:p>
    <w:p w14:paraId="1F06414E" w14:textId="77777777" w:rsidR="00D3255A" w:rsidRPr="00833C76" w:rsidRDefault="00D3255A" w:rsidP="00846A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E041604" w14:textId="58BC358E" w:rsidR="00D3255A" w:rsidRPr="00833C76" w:rsidRDefault="00C60EDA" w:rsidP="00846A59">
      <w:pPr>
        <w:spacing w:line="24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</w:t>
      </w:r>
      <w:r w:rsidR="00D3255A" w:rsidRPr="00833C76">
        <w:rPr>
          <w:rFonts w:ascii="Arial" w:hAnsi="Arial" w:cs="Arial"/>
          <w:i/>
          <w:sz w:val="22"/>
          <w:szCs w:val="22"/>
        </w:rPr>
        <w:t xml:space="preserve"> submit this signed response form and any attachments as follows:</w:t>
      </w:r>
    </w:p>
    <w:p w14:paraId="0DCD78A3" w14:textId="77777777" w:rsidR="00D3255A" w:rsidRPr="00833C76" w:rsidRDefault="00D3255A" w:rsidP="00846A59">
      <w:pPr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1E99CF3F" w14:textId="1BF0E059" w:rsidR="00D3255A" w:rsidRDefault="00D3255A" w:rsidP="00846A59">
      <w:pPr>
        <w:spacing w:line="240" w:lineRule="atLeast"/>
        <w:ind w:left="540"/>
        <w:rPr>
          <w:rFonts w:ascii="Arial" w:hAnsi="Arial" w:cs="Arial"/>
          <w:sz w:val="22"/>
          <w:szCs w:val="22"/>
        </w:rPr>
      </w:pPr>
      <w:r w:rsidRPr="00833C76">
        <w:rPr>
          <w:rFonts w:ascii="Arial" w:hAnsi="Arial" w:cs="Arial"/>
          <w:sz w:val="22"/>
          <w:szCs w:val="22"/>
          <w:u w:val="single"/>
        </w:rPr>
        <w:t>First Step</w:t>
      </w:r>
      <w:r w:rsidRPr="00833C76">
        <w:rPr>
          <w:rFonts w:ascii="Arial" w:hAnsi="Arial" w:cs="Arial"/>
          <w:sz w:val="22"/>
          <w:szCs w:val="22"/>
        </w:rPr>
        <w:t xml:space="preserve">: E-mail (word documents or scanned pdf file format) to: </w:t>
      </w:r>
    </w:p>
    <w:p w14:paraId="02DB7188" w14:textId="77777777" w:rsidR="00A37391" w:rsidRPr="00A37391" w:rsidRDefault="00A37391" w:rsidP="00846A59">
      <w:pPr>
        <w:spacing w:line="240" w:lineRule="atLeast"/>
        <w:ind w:left="540"/>
        <w:rPr>
          <w:rFonts w:ascii="Arial" w:hAnsi="Arial" w:cs="Arial"/>
          <w:sz w:val="10"/>
          <w:szCs w:val="10"/>
        </w:rPr>
      </w:pPr>
    </w:p>
    <w:p w14:paraId="0DB0690D" w14:textId="77FD4240" w:rsidR="00D3255A" w:rsidRPr="00833C76" w:rsidRDefault="00D3255A" w:rsidP="00846A59">
      <w:pPr>
        <w:numPr>
          <w:ilvl w:val="0"/>
          <w:numId w:val="2"/>
        </w:numPr>
        <w:spacing w:line="240" w:lineRule="atLeast"/>
        <w:ind w:left="540" w:firstLine="540"/>
        <w:rPr>
          <w:rFonts w:ascii="Arial" w:hAnsi="Arial" w:cs="Arial"/>
          <w:sz w:val="22"/>
          <w:szCs w:val="22"/>
        </w:rPr>
      </w:pPr>
      <w:r w:rsidRPr="00833C76">
        <w:rPr>
          <w:rFonts w:ascii="Arial" w:hAnsi="Arial" w:cs="Arial"/>
          <w:sz w:val="22"/>
          <w:szCs w:val="22"/>
        </w:rPr>
        <w:t xml:space="preserve">The Grand Jury Foreperson at: </w:t>
      </w:r>
      <w:r w:rsidR="00DF4E10">
        <w:rPr>
          <w:rFonts w:ascii="Arial" w:hAnsi="Arial" w:cs="Arial"/>
          <w:color w:val="3366FF"/>
          <w:u w:val="single"/>
        </w:rPr>
        <w:t>grandjury@mendocinocounty.org</w:t>
      </w:r>
    </w:p>
    <w:p w14:paraId="43BABDF0" w14:textId="77777777" w:rsidR="002A2332" w:rsidRPr="00833C76" w:rsidRDefault="00D3255A" w:rsidP="00846A59">
      <w:pPr>
        <w:numPr>
          <w:ilvl w:val="0"/>
          <w:numId w:val="2"/>
        </w:numPr>
        <w:spacing w:line="240" w:lineRule="atLeast"/>
        <w:ind w:left="540" w:firstLine="540"/>
        <w:rPr>
          <w:rFonts w:ascii="Arial" w:hAnsi="Arial" w:cs="Arial"/>
          <w:sz w:val="22"/>
          <w:szCs w:val="22"/>
        </w:rPr>
      </w:pPr>
      <w:r w:rsidRPr="00833C76">
        <w:rPr>
          <w:rFonts w:ascii="Arial" w:hAnsi="Arial" w:cs="Arial"/>
          <w:sz w:val="22"/>
          <w:szCs w:val="22"/>
        </w:rPr>
        <w:t xml:space="preserve">The Presiding Judge: </w:t>
      </w:r>
      <w:hyperlink r:id="rId9" w:history="1">
        <w:r w:rsidR="002A2332" w:rsidRPr="008D1B7B">
          <w:rPr>
            <w:rStyle w:val="Hyperlink"/>
            <w:rFonts w:ascii="Arial" w:hAnsi="Arial" w:cs="Arial"/>
          </w:rPr>
          <w:t>grandjury@mendocino.courts.ca.gov</w:t>
        </w:r>
      </w:hyperlink>
    </w:p>
    <w:p w14:paraId="46E08845" w14:textId="77777777" w:rsidR="00D3255A" w:rsidRPr="00833C76" w:rsidRDefault="00D3255A" w:rsidP="00D3255A">
      <w:pPr>
        <w:spacing w:line="240" w:lineRule="atLeast"/>
        <w:ind w:left="540"/>
        <w:jc w:val="both"/>
        <w:rPr>
          <w:rFonts w:ascii="Arial" w:hAnsi="Arial" w:cs="Arial"/>
          <w:sz w:val="22"/>
          <w:szCs w:val="22"/>
        </w:rPr>
      </w:pPr>
    </w:p>
    <w:p w14:paraId="2ED897B5" w14:textId="5630A141" w:rsidR="00D3255A" w:rsidRDefault="00D3255A" w:rsidP="00D3255A">
      <w:pPr>
        <w:spacing w:line="240" w:lineRule="atLeast"/>
        <w:ind w:left="540"/>
        <w:jc w:val="both"/>
        <w:rPr>
          <w:rFonts w:ascii="Arial" w:hAnsi="Arial" w:cs="Arial"/>
          <w:sz w:val="22"/>
          <w:szCs w:val="22"/>
        </w:rPr>
      </w:pPr>
      <w:r w:rsidRPr="00833C76">
        <w:rPr>
          <w:rFonts w:ascii="Arial" w:hAnsi="Arial" w:cs="Arial"/>
          <w:sz w:val="22"/>
          <w:szCs w:val="22"/>
          <w:u w:val="single"/>
        </w:rPr>
        <w:t>Second Step:</w:t>
      </w:r>
      <w:r w:rsidRPr="00833C76">
        <w:rPr>
          <w:rFonts w:ascii="Arial" w:hAnsi="Arial" w:cs="Arial"/>
          <w:sz w:val="22"/>
          <w:szCs w:val="22"/>
        </w:rPr>
        <w:t xml:space="preserve"> Mail all originals to:</w:t>
      </w:r>
    </w:p>
    <w:p w14:paraId="6BFE0E24" w14:textId="77777777" w:rsidR="00A37391" w:rsidRPr="00A37391" w:rsidRDefault="00A37391" w:rsidP="00D3255A">
      <w:pPr>
        <w:spacing w:line="240" w:lineRule="atLeast"/>
        <w:ind w:left="540"/>
        <w:jc w:val="both"/>
        <w:rPr>
          <w:rFonts w:ascii="Arial" w:hAnsi="Arial" w:cs="Arial"/>
          <w:sz w:val="10"/>
          <w:szCs w:val="10"/>
        </w:rPr>
      </w:pPr>
    </w:p>
    <w:p w14:paraId="4640D006" w14:textId="77777777" w:rsidR="00D3255A" w:rsidRPr="00833C76" w:rsidRDefault="00D3255A" w:rsidP="00D3255A">
      <w:pPr>
        <w:numPr>
          <w:ilvl w:val="0"/>
          <w:numId w:val="2"/>
        </w:numPr>
        <w:spacing w:line="240" w:lineRule="atLeast"/>
        <w:ind w:left="540" w:firstLine="540"/>
        <w:jc w:val="both"/>
        <w:rPr>
          <w:rFonts w:ascii="Arial" w:hAnsi="Arial" w:cs="Arial"/>
          <w:sz w:val="22"/>
          <w:szCs w:val="22"/>
        </w:rPr>
      </w:pPr>
      <w:r w:rsidRPr="00833C76">
        <w:rPr>
          <w:rFonts w:ascii="Arial" w:hAnsi="Arial" w:cs="Arial"/>
          <w:sz w:val="22"/>
          <w:szCs w:val="22"/>
        </w:rPr>
        <w:t>Mendocino County Grand Jury</w:t>
      </w:r>
    </w:p>
    <w:p w14:paraId="3F7944C8" w14:textId="34A5C3DD" w:rsidR="00D3255A" w:rsidRPr="00833C76" w:rsidRDefault="00D3255A" w:rsidP="00D3255A">
      <w:pPr>
        <w:spacing w:line="240" w:lineRule="atLeast"/>
        <w:ind w:left="900" w:firstLine="540"/>
        <w:jc w:val="both"/>
        <w:rPr>
          <w:rFonts w:ascii="Arial" w:hAnsi="Arial" w:cs="Arial"/>
          <w:sz w:val="22"/>
          <w:szCs w:val="22"/>
        </w:rPr>
      </w:pPr>
      <w:r w:rsidRPr="00833C76">
        <w:rPr>
          <w:rFonts w:ascii="Arial" w:hAnsi="Arial" w:cs="Arial"/>
          <w:sz w:val="22"/>
          <w:szCs w:val="22"/>
        </w:rPr>
        <w:t xml:space="preserve">P.O. Box </w:t>
      </w:r>
      <w:r w:rsidR="00DF4E10">
        <w:rPr>
          <w:rFonts w:ascii="Arial" w:hAnsi="Arial" w:cs="Arial"/>
          <w:sz w:val="22"/>
          <w:szCs w:val="22"/>
        </w:rPr>
        <w:t>93</w:t>
      </w:r>
      <w:r w:rsidRPr="00833C76">
        <w:rPr>
          <w:rFonts w:ascii="Arial" w:hAnsi="Arial" w:cs="Arial"/>
          <w:sz w:val="22"/>
          <w:szCs w:val="22"/>
        </w:rPr>
        <w:t>9</w:t>
      </w:r>
    </w:p>
    <w:p w14:paraId="2A5074E4" w14:textId="77777777" w:rsidR="00D3255A" w:rsidRPr="00833C76" w:rsidRDefault="00D3255A" w:rsidP="00D3255A">
      <w:pPr>
        <w:spacing w:line="240" w:lineRule="atLeast"/>
        <w:ind w:left="900" w:firstLine="540"/>
        <w:jc w:val="both"/>
        <w:rPr>
          <w:rFonts w:ascii="Arial" w:hAnsi="Arial" w:cs="Arial"/>
          <w:sz w:val="22"/>
          <w:szCs w:val="22"/>
        </w:rPr>
      </w:pPr>
      <w:r w:rsidRPr="00833C76">
        <w:rPr>
          <w:rFonts w:ascii="Arial" w:hAnsi="Arial" w:cs="Arial"/>
          <w:sz w:val="22"/>
          <w:szCs w:val="22"/>
        </w:rPr>
        <w:t>Ukiah, CA 95482</w:t>
      </w:r>
    </w:p>
    <w:p w14:paraId="6BA10633" w14:textId="77777777" w:rsidR="00D3255A" w:rsidRPr="004D75E8" w:rsidRDefault="00D3255A" w:rsidP="00D3255A">
      <w:pPr>
        <w:spacing w:line="240" w:lineRule="atLeast"/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1B77B549" w14:textId="77777777" w:rsidR="00D3255A" w:rsidRPr="00774196" w:rsidRDefault="00D3255A" w:rsidP="00D3255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727494" w14:textId="6FD2DB58" w:rsidR="00D3255A" w:rsidRDefault="00D3255A" w:rsidP="00D32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Name:</w:t>
      </w:r>
      <w:r>
        <w:rPr>
          <w:rFonts w:ascii="Arial" w:hAnsi="Arial" w:cs="Arial"/>
          <w:sz w:val="22"/>
          <w:szCs w:val="22"/>
        </w:rPr>
        <w:tab/>
        <w:t>_______________________________</w:t>
      </w:r>
      <w:r w:rsidR="00A37391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  <w:r w:rsidR="00A3739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14:paraId="44921835" w14:textId="77777777" w:rsidR="00A37391" w:rsidRDefault="00A37391" w:rsidP="00D3255A">
      <w:pPr>
        <w:rPr>
          <w:rFonts w:ascii="Arial" w:hAnsi="Arial" w:cs="Arial"/>
          <w:sz w:val="22"/>
          <w:szCs w:val="22"/>
        </w:rPr>
      </w:pPr>
    </w:p>
    <w:p w14:paraId="73EF4168" w14:textId="02288622" w:rsidR="00D3255A" w:rsidRDefault="00D3255A" w:rsidP="00D3255A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 _______________________________</w:t>
      </w:r>
      <w:r w:rsidR="00A37391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</w:t>
      </w:r>
      <w:r w:rsidRPr="00833C76">
        <w:rPr>
          <w:rFonts w:ascii="Arial" w:hAnsi="Arial" w:cs="Arial"/>
          <w:sz w:val="22"/>
          <w:szCs w:val="22"/>
        </w:rPr>
        <w:t xml:space="preserve"> </w:t>
      </w:r>
    </w:p>
    <w:p w14:paraId="3CAD2559" w14:textId="77777777" w:rsidR="00D3255A" w:rsidRDefault="00D3255A" w:rsidP="00D3255A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597E96D4" w14:textId="3B124137" w:rsidR="00D3255A" w:rsidRDefault="00D3255A" w:rsidP="00D3255A">
      <w:pPr>
        <w:spacing w:line="240" w:lineRule="atLeast"/>
        <w:jc w:val="both"/>
      </w:pPr>
      <w:proofErr w:type="gramStart"/>
      <w:r w:rsidRPr="00774196">
        <w:rPr>
          <w:rFonts w:ascii="Arial" w:hAnsi="Arial" w:cs="Arial"/>
          <w:sz w:val="22"/>
          <w:szCs w:val="22"/>
        </w:rPr>
        <w:t>Sig</w:t>
      </w:r>
      <w:r w:rsidR="00A37391">
        <w:rPr>
          <w:rFonts w:ascii="Arial" w:hAnsi="Arial" w:cs="Arial"/>
          <w:sz w:val="22"/>
          <w:szCs w:val="22"/>
        </w:rPr>
        <w:t>nature</w:t>
      </w:r>
      <w:r w:rsidRPr="00774196">
        <w:rPr>
          <w:rFonts w:ascii="Arial" w:hAnsi="Arial" w:cs="Arial"/>
          <w:sz w:val="22"/>
          <w:szCs w:val="22"/>
        </w:rPr>
        <w:t>:_</w:t>
      </w:r>
      <w:proofErr w:type="gramEnd"/>
      <w:r w:rsidRPr="00774196">
        <w:rPr>
          <w:rFonts w:ascii="Arial" w:hAnsi="Arial" w:cs="Arial"/>
          <w:sz w:val="22"/>
          <w:szCs w:val="22"/>
        </w:rPr>
        <w:t>__________</w:t>
      </w:r>
      <w:r w:rsidR="00A37391">
        <w:rPr>
          <w:rFonts w:ascii="Arial" w:hAnsi="Arial" w:cs="Arial"/>
          <w:sz w:val="22"/>
          <w:szCs w:val="22"/>
        </w:rPr>
        <w:t>_____</w:t>
      </w:r>
      <w:r w:rsidRPr="00774196">
        <w:rPr>
          <w:rFonts w:ascii="Arial" w:hAnsi="Arial" w:cs="Arial"/>
          <w:sz w:val="22"/>
          <w:szCs w:val="22"/>
        </w:rPr>
        <w:t>___________</w:t>
      </w:r>
      <w:r w:rsidR="00A37391">
        <w:rPr>
          <w:rFonts w:ascii="Arial" w:hAnsi="Arial" w:cs="Arial"/>
          <w:sz w:val="22"/>
          <w:szCs w:val="22"/>
        </w:rPr>
        <w:t>_____</w:t>
      </w:r>
      <w:r w:rsidRPr="00774196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      </w:t>
      </w:r>
      <w:r w:rsidRPr="00774196">
        <w:rPr>
          <w:rFonts w:ascii="Arial" w:hAnsi="Arial" w:cs="Arial"/>
          <w:sz w:val="22"/>
          <w:szCs w:val="22"/>
        </w:rPr>
        <w:t>Date: ___</w:t>
      </w:r>
      <w:r w:rsidR="00A37391">
        <w:rPr>
          <w:rFonts w:ascii="Arial" w:hAnsi="Arial" w:cs="Arial"/>
          <w:sz w:val="22"/>
          <w:szCs w:val="22"/>
        </w:rPr>
        <w:t>_____</w:t>
      </w:r>
      <w:r w:rsidRPr="00774196">
        <w:rPr>
          <w:rFonts w:ascii="Arial" w:hAnsi="Arial" w:cs="Arial"/>
          <w:sz w:val="22"/>
          <w:szCs w:val="22"/>
        </w:rPr>
        <w:t xml:space="preserve">_____  </w:t>
      </w:r>
    </w:p>
    <w:sectPr w:rsidR="00D3255A" w:rsidSect="00D3255A">
      <w:headerReference w:type="default" r:id="rId10"/>
      <w:footerReference w:type="default" r:id="rId11"/>
      <w:type w:val="continuous"/>
      <w:pgSz w:w="12240" w:h="15840"/>
      <w:pgMar w:top="645" w:right="162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48DE" w14:textId="77777777" w:rsidR="000C5AFB" w:rsidRDefault="000C5AFB">
      <w:r>
        <w:separator/>
      </w:r>
    </w:p>
  </w:endnote>
  <w:endnote w:type="continuationSeparator" w:id="0">
    <w:p w14:paraId="6F235798" w14:textId="77777777" w:rsidR="000C5AFB" w:rsidRDefault="000C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F82" w14:textId="0A1E86A9" w:rsidR="00713F07" w:rsidRPr="00833C76" w:rsidRDefault="00713F07" w:rsidP="00D3255A">
    <w:pPr>
      <w:pStyle w:val="Header"/>
      <w:rPr>
        <w:rFonts w:ascii="Arial Narrow" w:hAnsi="Arial Narrow" w:cs="Arial"/>
        <w:sz w:val="18"/>
        <w:szCs w:val="18"/>
      </w:rPr>
    </w:pPr>
    <w:r w:rsidRPr="00833C76">
      <w:rPr>
        <w:sz w:val="18"/>
        <w:szCs w:val="18"/>
      </w:rPr>
      <w:tab/>
    </w:r>
    <w:r w:rsidR="00BE3ACE">
      <w:rPr>
        <w:rFonts w:ascii="Arial Narrow" w:hAnsi="Arial Narrow" w:cs="Arial"/>
        <w:sz w:val="18"/>
        <w:szCs w:val="18"/>
      </w:rPr>
      <w:t>(</w:t>
    </w:r>
    <w:proofErr w:type="gramStart"/>
    <w:r w:rsidR="00BE3ACE">
      <w:rPr>
        <w:rFonts w:ascii="Arial Narrow" w:hAnsi="Arial Narrow" w:cs="Arial"/>
        <w:sz w:val="18"/>
        <w:szCs w:val="18"/>
        <w:u w:val="single"/>
      </w:rPr>
      <w:t xml:space="preserve">YEARS) </w:t>
    </w:r>
    <w:r w:rsidRPr="00833C76">
      <w:rPr>
        <w:rFonts w:ascii="Arial Narrow" w:hAnsi="Arial Narrow" w:cs="Arial"/>
        <w:sz w:val="18"/>
        <w:szCs w:val="18"/>
      </w:rPr>
      <w:t xml:space="preserve"> Mendocino</w:t>
    </w:r>
    <w:proofErr w:type="gramEnd"/>
    <w:r w:rsidRPr="00833C76">
      <w:rPr>
        <w:rFonts w:ascii="Arial Narrow" w:hAnsi="Arial Narrow" w:cs="Arial"/>
        <w:sz w:val="18"/>
        <w:szCs w:val="18"/>
      </w:rPr>
      <w:t xml:space="preserve"> County Grand Jury Response Transmittal Package—Page </w:t>
    </w:r>
    <w:r w:rsidRPr="00833C76">
      <w:rPr>
        <w:rStyle w:val="PageNumber"/>
        <w:rFonts w:ascii="Arial Narrow" w:hAnsi="Arial Narrow" w:cs="Arial"/>
        <w:sz w:val="18"/>
        <w:szCs w:val="18"/>
      </w:rPr>
      <w:fldChar w:fldCharType="begin"/>
    </w:r>
    <w:r w:rsidRPr="00833C76">
      <w:rPr>
        <w:rStyle w:val="PageNumber"/>
        <w:rFonts w:ascii="Arial Narrow" w:hAnsi="Arial Narrow" w:cs="Arial"/>
        <w:sz w:val="18"/>
        <w:szCs w:val="18"/>
      </w:rPr>
      <w:instrText xml:space="preserve"> PAGE </w:instrText>
    </w:r>
    <w:r w:rsidRPr="00833C76">
      <w:rPr>
        <w:rStyle w:val="PageNumber"/>
        <w:rFonts w:ascii="Arial Narrow" w:hAnsi="Arial Narrow" w:cs="Arial"/>
        <w:sz w:val="18"/>
        <w:szCs w:val="18"/>
      </w:rPr>
      <w:fldChar w:fldCharType="separate"/>
    </w:r>
    <w:r>
      <w:rPr>
        <w:rStyle w:val="PageNumber"/>
        <w:rFonts w:ascii="Arial Narrow" w:hAnsi="Arial Narrow" w:cs="Arial"/>
        <w:noProof/>
        <w:sz w:val="18"/>
        <w:szCs w:val="18"/>
      </w:rPr>
      <w:t>4</w:t>
    </w:r>
    <w:r w:rsidRPr="00833C76">
      <w:rPr>
        <w:rStyle w:val="PageNumber"/>
        <w:rFonts w:ascii="Arial Narrow" w:hAnsi="Arial Narrow" w:cs="Arial"/>
        <w:sz w:val="18"/>
        <w:szCs w:val="18"/>
      </w:rPr>
      <w:fldChar w:fldCharType="end"/>
    </w:r>
    <w:r w:rsidRPr="00833C76">
      <w:rPr>
        <w:rStyle w:val="PageNumber"/>
        <w:rFonts w:ascii="Arial Narrow" w:hAnsi="Arial Narrow" w:cs="Arial"/>
        <w:sz w:val="18"/>
        <w:szCs w:val="18"/>
      </w:rPr>
      <w:t xml:space="preserve"> of </w:t>
    </w:r>
    <w:r w:rsidRPr="00833C76">
      <w:rPr>
        <w:rStyle w:val="PageNumber"/>
        <w:rFonts w:ascii="Arial Narrow" w:hAnsi="Arial Narrow" w:cs="Arial"/>
        <w:sz w:val="18"/>
        <w:szCs w:val="18"/>
      </w:rPr>
      <w:fldChar w:fldCharType="begin"/>
    </w:r>
    <w:r w:rsidRPr="00833C76">
      <w:rPr>
        <w:rStyle w:val="PageNumber"/>
        <w:rFonts w:ascii="Arial Narrow" w:hAnsi="Arial Narrow" w:cs="Arial"/>
        <w:sz w:val="18"/>
        <w:szCs w:val="18"/>
      </w:rPr>
      <w:instrText xml:space="preserve"> NUMPAGES </w:instrText>
    </w:r>
    <w:r w:rsidRPr="00833C76">
      <w:rPr>
        <w:rStyle w:val="PageNumber"/>
        <w:rFonts w:ascii="Arial Narrow" w:hAnsi="Arial Narrow" w:cs="Arial"/>
        <w:sz w:val="18"/>
        <w:szCs w:val="18"/>
      </w:rPr>
      <w:fldChar w:fldCharType="separate"/>
    </w:r>
    <w:r>
      <w:rPr>
        <w:rStyle w:val="PageNumber"/>
        <w:rFonts w:ascii="Arial Narrow" w:hAnsi="Arial Narrow" w:cs="Arial"/>
        <w:noProof/>
        <w:sz w:val="18"/>
        <w:szCs w:val="18"/>
      </w:rPr>
      <w:t>5</w:t>
    </w:r>
    <w:r w:rsidRPr="00833C76">
      <w:rPr>
        <w:rStyle w:val="PageNumber"/>
        <w:rFonts w:ascii="Arial Narrow" w:hAnsi="Arial Narrow" w:cs="Arial"/>
        <w:sz w:val="18"/>
        <w:szCs w:val="18"/>
      </w:rPr>
      <w:fldChar w:fldCharType="end"/>
    </w:r>
  </w:p>
  <w:p w14:paraId="78C71E4A" w14:textId="77777777" w:rsidR="00713F07" w:rsidRDefault="00713F07" w:rsidP="00D3255A">
    <w:pPr>
      <w:pStyle w:val="Footer"/>
      <w:tabs>
        <w:tab w:val="clear" w:pos="4320"/>
        <w:tab w:val="clear" w:pos="8640"/>
        <w:tab w:val="left" w:pos="1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1381" w14:textId="77777777" w:rsidR="000C5AFB" w:rsidRDefault="000C5AFB">
      <w:r>
        <w:separator/>
      </w:r>
    </w:p>
  </w:footnote>
  <w:footnote w:type="continuationSeparator" w:id="0">
    <w:p w14:paraId="63CDAA32" w14:textId="77777777" w:rsidR="000C5AFB" w:rsidRDefault="000C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5648" w14:textId="77777777" w:rsidR="00713F07" w:rsidRPr="00261BC7" w:rsidRDefault="00713F07" w:rsidP="00D3255A">
    <w:pPr>
      <w:pStyle w:val="Header"/>
      <w:jc w:val="center"/>
      <w:rPr>
        <w:rFonts w:ascii="Arial Narrow" w:hAnsi="Arial Narrow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B0655A"/>
    <w:lvl w:ilvl="0">
      <w:numFmt w:val="bullet"/>
      <w:lvlText w:val="*"/>
      <w:lvlJc w:val="left"/>
    </w:lvl>
  </w:abstractNum>
  <w:abstractNum w:abstractNumId="1" w15:restartNumberingAfterBreak="0">
    <w:nsid w:val="17CC22F4"/>
    <w:multiLevelType w:val="hybridMultilevel"/>
    <w:tmpl w:val="54D4D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A4B"/>
    <w:multiLevelType w:val="hybridMultilevel"/>
    <w:tmpl w:val="3D30B13C"/>
    <w:lvl w:ilvl="0" w:tplc="0030779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3D60E2"/>
    <w:multiLevelType w:val="hybridMultilevel"/>
    <w:tmpl w:val="9CD05D2C"/>
    <w:lvl w:ilvl="0" w:tplc="F3E42D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8415686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686056701">
    <w:abstractNumId w:val="1"/>
  </w:num>
  <w:num w:numId="3" w16cid:durableId="1330140232">
    <w:abstractNumId w:val="3"/>
  </w:num>
  <w:num w:numId="4" w16cid:durableId="138198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5A"/>
    <w:rsid w:val="000327C6"/>
    <w:rsid w:val="000330C1"/>
    <w:rsid w:val="000548BB"/>
    <w:rsid w:val="00096910"/>
    <w:rsid w:val="000C5AFB"/>
    <w:rsid w:val="0011184A"/>
    <w:rsid w:val="00135822"/>
    <w:rsid w:val="00171395"/>
    <w:rsid w:val="00186D63"/>
    <w:rsid w:val="001A24D9"/>
    <w:rsid w:val="001A567D"/>
    <w:rsid w:val="001C1666"/>
    <w:rsid w:val="00200B7A"/>
    <w:rsid w:val="00246F8C"/>
    <w:rsid w:val="00287769"/>
    <w:rsid w:val="002A2332"/>
    <w:rsid w:val="00356C0E"/>
    <w:rsid w:val="003846BD"/>
    <w:rsid w:val="003B2159"/>
    <w:rsid w:val="00416EE7"/>
    <w:rsid w:val="00454235"/>
    <w:rsid w:val="00456DF4"/>
    <w:rsid w:val="00464024"/>
    <w:rsid w:val="0047187E"/>
    <w:rsid w:val="00481B3F"/>
    <w:rsid w:val="00506EA0"/>
    <w:rsid w:val="00572298"/>
    <w:rsid w:val="005969F0"/>
    <w:rsid w:val="005D1199"/>
    <w:rsid w:val="005F284C"/>
    <w:rsid w:val="00630F4F"/>
    <w:rsid w:val="00637E60"/>
    <w:rsid w:val="00645E2F"/>
    <w:rsid w:val="006506A0"/>
    <w:rsid w:val="00656A59"/>
    <w:rsid w:val="00680433"/>
    <w:rsid w:val="006B3ECB"/>
    <w:rsid w:val="006E09A1"/>
    <w:rsid w:val="006E292C"/>
    <w:rsid w:val="00713F07"/>
    <w:rsid w:val="0072105D"/>
    <w:rsid w:val="007F6E7A"/>
    <w:rsid w:val="0084487F"/>
    <w:rsid w:val="00844E54"/>
    <w:rsid w:val="00846A59"/>
    <w:rsid w:val="00894688"/>
    <w:rsid w:val="008A1949"/>
    <w:rsid w:val="008B164D"/>
    <w:rsid w:val="008B4EA8"/>
    <w:rsid w:val="008B7B41"/>
    <w:rsid w:val="008D2D7F"/>
    <w:rsid w:val="008E7080"/>
    <w:rsid w:val="00951464"/>
    <w:rsid w:val="009529AE"/>
    <w:rsid w:val="00972EA9"/>
    <w:rsid w:val="009F231C"/>
    <w:rsid w:val="00A03AEF"/>
    <w:rsid w:val="00A37391"/>
    <w:rsid w:val="00AA1F88"/>
    <w:rsid w:val="00AE5889"/>
    <w:rsid w:val="00AF40FE"/>
    <w:rsid w:val="00BE3ACE"/>
    <w:rsid w:val="00BE5152"/>
    <w:rsid w:val="00C06667"/>
    <w:rsid w:val="00C15756"/>
    <w:rsid w:val="00C26F5C"/>
    <w:rsid w:val="00C60EDA"/>
    <w:rsid w:val="00C62FF7"/>
    <w:rsid w:val="00C63C15"/>
    <w:rsid w:val="00C73B2C"/>
    <w:rsid w:val="00C87B71"/>
    <w:rsid w:val="00CB3E0F"/>
    <w:rsid w:val="00CF5BC0"/>
    <w:rsid w:val="00D3255A"/>
    <w:rsid w:val="00DF4E10"/>
    <w:rsid w:val="00DF7200"/>
    <w:rsid w:val="00E04A8B"/>
    <w:rsid w:val="00E21E63"/>
    <w:rsid w:val="00EE150F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3586C"/>
  <w15:chartTrackingRefBased/>
  <w15:docId w15:val="{453CF18C-1C79-4163-9C98-04EF2CA2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55A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55A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Hyperlink">
    <w:name w:val="Hyperlink"/>
    <w:rsid w:val="00D3255A"/>
    <w:rPr>
      <w:color w:val="0000FF"/>
      <w:u w:val="single"/>
    </w:rPr>
  </w:style>
  <w:style w:type="paragraph" w:styleId="Footer">
    <w:name w:val="footer"/>
    <w:basedOn w:val="Normal"/>
    <w:rsid w:val="00D325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255A"/>
  </w:style>
  <w:style w:type="paragraph" w:styleId="BodyText">
    <w:name w:val="Body Text"/>
    <w:basedOn w:val="Normal"/>
    <w:rsid w:val="00D3255A"/>
    <w:rPr>
      <w:rFonts w:ascii="Arial" w:hAnsi="Arial" w:cs="Arial"/>
      <w:b/>
    </w:rPr>
  </w:style>
  <w:style w:type="paragraph" w:customStyle="1" w:styleId="Default">
    <w:name w:val="Default"/>
    <w:rsid w:val="00C6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mendocino.ca.us/grandju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djury@mendocino.court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Mendocino</vt:lpstr>
    </vt:vector>
  </TitlesOfParts>
  <Company/>
  <LinksUpToDate>false</LinksUpToDate>
  <CharactersWithSpaces>6411</CharactersWithSpaces>
  <SharedDoc>false</SharedDoc>
  <HLinks>
    <vt:vector size="18" baseType="variant">
      <vt:variant>
        <vt:i4>5898336</vt:i4>
      </vt:variant>
      <vt:variant>
        <vt:i4>6</vt:i4>
      </vt:variant>
      <vt:variant>
        <vt:i4>0</vt:i4>
      </vt:variant>
      <vt:variant>
        <vt:i4>5</vt:i4>
      </vt:variant>
      <vt:variant>
        <vt:lpwstr>mailto:grandjury@mendocino.courts.ca.gov</vt:lpwstr>
      </vt:variant>
      <vt:variant>
        <vt:lpwstr/>
      </vt:variant>
      <vt:variant>
        <vt:i4>7798854</vt:i4>
      </vt:variant>
      <vt:variant>
        <vt:i4>3</vt:i4>
      </vt:variant>
      <vt:variant>
        <vt:i4>0</vt:i4>
      </vt:variant>
      <vt:variant>
        <vt:i4>5</vt:i4>
      </vt:variant>
      <vt:variant>
        <vt:lpwstr>mailto:grandjury@co.mendocino.ca.us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http://www.co.mendocino.ca.us/grandjury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Mendocino</dc:title>
  <dc:subject/>
  <dc:creator>Mendocino County</dc:creator>
  <cp:keywords/>
  <dc:description/>
  <cp:lastModifiedBy>Larry Herbst</cp:lastModifiedBy>
  <cp:revision>2</cp:revision>
  <cp:lastPrinted>2023-06-04T22:32:00Z</cp:lastPrinted>
  <dcterms:created xsi:type="dcterms:W3CDTF">2023-06-14T18:05:00Z</dcterms:created>
  <dcterms:modified xsi:type="dcterms:W3CDTF">2023-06-14T18:05:00Z</dcterms:modified>
</cp:coreProperties>
</file>