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BAEF" w14:textId="77777777" w:rsidR="0098275C" w:rsidRDefault="0098275C" w:rsidP="0098275C">
      <w:pPr>
        <w:jc w:val="center"/>
        <w:rPr>
          <w:rFonts w:ascii="Arial" w:hAnsi="Arial" w:cs="Arial"/>
          <w:b/>
          <w:sz w:val="28"/>
          <w:szCs w:val="22"/>
        </w:rPr>
      </w:pPr>
      <w:r w:rsidRPr="00B006B7">
        <w:rPr>
          <w:rFonts w:ascii="Arial" w:hAnsi="Arial" w:cs="Arial"/>
          <w:b/>
          <w:sz w:val="28"/>
          <w:szCs w:val="22"/>
        </w:rPr>
        <w:t>Investigation Checklist</w:t>
      </w:r>
      <w:r>
        <w:rPr>
          <w:rFonts w:ascii="Arial" w:hAnsi="Arial" w:cs="Arial"/>
          <w:b/>
          <w:sz w:val="28"/>
          <w:szCs w:val="22"/>
        </w:rPr>
        <w:t xml:space="preserve"> </w:t>
      </w:r>
    </w:p>
    <w:p w14:paraId="616865CC" w14:textId="77777777" w:rsidR="0098275C" w:rsidRPr="0003279C" w:rsidRDefault="00A600E6" w:rsidP="00A600E6">
      <w:pPr>
        <w:autoSpaceDE/>
        <w:autoSpaceDN/>
        <w:spacing w:before="12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</w:t>
      </w:r>
      <w:r w:rsidR="0098275C" w:rsidRPr="0003279C">
        <w:rPr>
          <w:rFonts w:ascii="Arial" w:eastAsia="Calibri" w:hAnsi="Arial" w:cs="Arial"/>
          <w:sz w:val="22"/>
          <w:szCs w:val="22"/>
        </w:rPr>
        <w:t>(</w:t>
      </w:r>
      <w:r>
        <w:rPr>
          <w:rFonts w:ascii="Arial" w:eastAsia="Calibri" w:hAnsi="Arial" w:cs="Arial"/>
          <w:sz w:val="22"/>
          <w:szCs w:val="22"/>
        </w:rPr>
        <w:t>Keep a copy of this form in each investigation file. Refer to it frequently as the investigation progresses.</w:t>
      </w:r>
      <w:r w:rsidR="0098275C" w:rsidRPr="0003279C">
        <w:rPr>
          <w:rFonts w:ascii="Arial" w:eastAsia="Calibri" w:hAnsi="Arial" w:cs="Arial"/>
          <w:sz w:val="22"/>
          <w:szCs w:val="22"/>
        </w:rPr>
        <w:t>)</w:t>
      </w:r>
    </w:p>
    <w:p w14:paraId="7D16306D" w14:textId="77777777" w:rsidR="0098275C" w:rsidRPr="00120018" w:rsidRDefault="0098275C" w:rsidP="0098275C">
      <w:pPr>
        <w:jc w:val="both"/>
        <w:rPr>
          <w:b/>
          <w:bCs/>
          <w:sz w:val="16"/>
          <w:szCs w:val="20"/>
        </w:rPr>
      </w:pPr>
    </w:p>
    <w:p w14:paraId="574CC653" w14:textId="77777777" w:rsidR="0098275C" w:rsidRPr="00405975" w:rsidRDefault="0098275C" w:rsidP="0098275C">
      <w:p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P</w:t>
      </w:r>
      <w:r w:rsidRPr="00405975">
        <w:rPr>
          <w:b/>
          <w:bCs/>
        </w:rPr>
        <w:t>reliminary activities:</w:t>
      </w:r>
    </w:p>
    <w:p w14:paraId="37613A64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Panel or committee suggests a topic, based on a complaint, a required investigation, or juror interest; if there is any question about jurisdiction or the law, consult legal advisor</w:t>
      </w:r>
    </w:p>
    <w:p w14:paraId="2809D8CF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C</w:t>
      </w:r>
      <w:r>
        <w:t>ommittee c</w:t>
      </w:r>
      <w:r w:rsidRPr="00405975">
        <w:t>onduct</w:t>
      </w:r>
      <w:r>
        <w:t>s</w:t>
      </w:r>
      <w:r w:rsidRPr="00405975">
        <w:t xml:space="preserve"> online research (without contacting anyone outside the jury)</w:t>
      </w:r>
    </w:p>
    <w:p w14:paraId="1CCF45CF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>Committee d</w:t>
      </w:r>
      <w:r w:rsidRPr="00405975">
        <w:t>ecide</w:t>
      </w:r>
      <w:r>
        <w:t>s</w:t>
      </w:r>
      <w:r w:rsidRPr="00405975">
        <w:t xml:space="preserve"> if an investigation is warranted – look</w:t>
      </w:r>
      <w:r>
        <w:t>s</w:t>
      </w:r>
      <w:r w:rsidRPr="00405975">
        <w:t xml:space="preserve"> to the nature and seriousness of the topic and likelihood of effecting positive change in government operations</w:t>
      </w:r>
    </w:p>
    <w:p w14:paraId="56B5CA0C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>Committee appoints project manager for investigating committee or team and p</w:t>
      </w:r>
      <w:r w:rsidRPr="00405975">
        <w:t>repare</w:t>
      </w:r>
      <w:r>
        <w:t>s</w:t>
      </w:r>
      <w:r w:rsidRPr="00405975">
        <w:t xml:space="preserve"> an Investigation Proposal and submit</w:t>
      </w:r>
      <w:r>
        <w:t>s</w:t>
      </w:r>
      <w:r w:rsidRPr="00405975">
        <w:t xml:space="preserve"> it to the plenary</w:t>
      </w:r>
    </w:p>
    <w:p w14:paraId="171522E0" w14:textId="77777777" w:rsidR="0098275C" w:rsidRPr="00A53814" w:rsidRDefault="0098275C" w:rsidP="0098275C">
      <w:pPr>
        <w:ind w:left="360"/>
        <w:rPr>
          <w:b/>
          <w:bCs/>
          <w:sz w:val="12"/>
          <w:szCs w:val="12"/>
        </w:rPr>
      </w:pPr>
    </w:p>
    <w:p w14:paraId="20E7B029" w14:textId="77777777" w:rsidR="0098275C" w:rsidRPr="00405975" w:rsidRDefault="0098275C" w:rsidP="0098275C">
      <w:pPr>
        <w:ind w:left="360"/>
        <w:rPr>
          <w:b/>
          <w:bCs/>
        </w:rPr>
      </w:pPr>
      <w:r w:rsidRPr="00405975">
        <w:rPr>
          <w:b/>
          <w:bCs/>
        </w:rPr>
        <w:t>After the topic is approved by a supermajority vote of the plenary:</w:t>
      </w:r>
    </w:p>
    <w:p w14:paraId="735DE4FD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>C</w:t>
      </w:r>
      <w:r w:rsidRPr="00405975">
        <w:t xml:space="preserve">ommittee </w:t>
      </w:r>
      <w:r>
        <w:t>reviews</w:t>
      </w:r>
      <w:r w:rsidRPr="00405975">
        <w:t xml:space="preserve"> existing information</w:t>
      </w:r>
      <w:r>
        <w:t xml:space="preserve">: </w:t>
      </w:r>
      <w:r w:rsidRPr="00405975">
        <w:t xml:space="preserve">complaint, </w:t>
      </w:r>
      <w:r>
        <w:t>passed-forward file, online research</w:t>
      </w:r>
      <w:r w:rsidRPr="00405975">
        <w:t xml:space="preserve"> </w:t>
      </w:r>
    </w:p>
    <w:p w14:paraId="7426C4C7" w14:textId="77777777" w:rsidR="0098275C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>Committee develops investigation plan with</w:t>
      </w:r>
      <w:r w:rsidRPr="00405975">
        <w:t xml:space="preserve"> member assignments</w:t>
      </w:r>
      <w:r>
        <w:t xml:space="preserve"> and timelines</w:t>
      </w:r>
    </w:p>
    <w:p w14:paraId="0E5804B3" w14:textId="77777777" w:rsidR="0098275C" w:rsidRPr="00A53814" w:rsidRDefault="0098275C" w:rsidP="0098275C">
      <w:pPr>
        <w:spacing w:line="276" w:lineRule="auto"/>
        <w:ind w:left="360"/>
        <w:rPr>
          <w:b/>
          <w:bCs/>
          <w:sz w:val="12"/>
          <w:szCs w:val="12"/>
        </w:rPr>
      </w:pPr>
    </w:p>
    <w:p w14:paraId="61B90AFC" w14:textId="77777777" w:rsidR="0098275C" w:rsidRPr="00405975" w:rsidRDefault="0098275C" w:rsidP="0098275C">
      <w:pPr>
        <w:spacing w:line="276" w:lineRule="auto"/>
        <w:ind w:left="360"/>
        <w:rPr>
          <w:b/>
          <w:bCs/>
        </w:rPr>
      </w:pPr>
      <w:r w:rsidRPr="00405975">
        <w:rPr>
          <w:b/>
          <w:bCs/>
        </w:rPr>
        <w:t>Investigation process:</w:t>
      </w:r>
    </w:p>
    <w:p w14:paraId="12E75C16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 xml:space="preserve">Conduct further research and gather documentary evidence: </w:t>
      </w:r>
      <w:r>
        <w:t xml:space="preserve">the entity’s </w:t>
      </w:r>
      <w:r w:rsidRPr="00405975">
        <w:t>public records</w:t>
      </w:r>
      <w:r>
        <w:t>,</w:t>
      </w:r>
      <w:r w:rsidRPr="00405975">
        <w:t xml:space="preserve"> </w:t>
      </w:r>
      <w:r>
        <w:t>other grand jury reports on topic</w:t>
      </w:r>
      <w:r w:rsidRPr="00405975">
        <w:t>, etc.</w:t>
      </w:r>
    </w:p>
    <w:p w14:paraId="50C4791B" w14:textId="77777777" w:rsidR="0098275C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 xml:space="preserve">Review relevant law and the entity’s ordinances, policies, and procedures </w:t>
      </w:r>
    </w:p>
    <w:p w14:paraId="1C66D4BB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>Have legal advisor confirm jurisdiction and committee’s understanding of the law</w:t>
      </w:r>
      <w:r w:rsidRPr="00405975">
        <w:t xml:space="preserve"> </w:t>
      </w:r>
    </w:p>
    <w:p w14:paraId="2FFBCE32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>I</w:t>
      </w:r>
      <w:r w:rsidRPr="00405975">
        <w:t>nterviews</w:t>
      </w:r>
      <w:r>
        <w:t>:</w:t>
      </w:r>
      <w:r w:rsidRPr="00405975">
        <w:t xml:space="preserve"> determine who will be interviewed, develop questions, assign roles of jurors, and schedule and conduct the interview</w:t>
      </w:r>
    </w:p>
    <w:p w14:paraId="6A2219D8" w14:textId="77777777" w:rsidR="0098275C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Conduct site visits and attend public meetings (remember the Rule of Two)</w:t>
      </w:r>
    </w:p>
    <w:p w14:paraId="394670D3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>Verify all facts using the Report Logic Matrix; monitor the investigation plan</w:t>
      </w:r>
    </w:p>
    <w:p w14:paraId="5E632412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Evaluate the evidence: determine the quality of the evidence, credibility of the sources, and the need for additional information or verification</w:t>
      </w:r>
    </w:p>
    <w:p w14:paraId="1C6BA314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Formulate draft findings and recommendations</w:t>
      </w:r>
    </w:p>
    <w:p w14:paraId="685BF641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Review the big picture to determine if writing a report is warranted: if adopted, could the recommendations result in important, concrete improvements to the operations of the entity – and thereby be of real benefit to local residents?</w:t>
      </w:r>
    </w:p>
    <w:p w14:paraId="2B02FA19" w14:textId="77777777" w:rsidR="0098275C" w:rsidRPr="00B006B7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  <w:rPr>
          <w:sz w:val="26"/>
          <w:szCs w:val="26"/>
        </w:rPr>
      </w:pPr>
      <w:r w:rsidRPr="00405975">
        <w:t>Confirm the committee’s adopted timeline – try to release report before end of term</w:t>
      </w:r>
    </w:p>
    <w:p w14:paraId="2C416CCC" w14:textId="77777777" w:rsidR="0098275C" w:rsidRPr="00120018" w:rsidRDefault="0098275C" w:rsidP="0098275C">
      <w:pPr>
        <w:ind w:left="360"/>
        <w:rPr>
          <w:b/>
          <w:bCs/>
          <w:sz w:val="12"/>
        </w:rPr>
      </w:pPr>
    </w:p>
    <w:p w14:paraId="64F78E2C" w14:textId="77777777" w:rsidR="0098275C" w:rsidRPr="00405975" w:rsidRDefault="0098275C" w:rsidP="0098275C">
      <w:pPr>
        <w:ind w:left="360"/>
        <w:rPr>
          <w:b/>
          <w:bCs/>
        </w:rPr>
      </w:pPr>
      <w:r w:rsidRPr="00405975">
        <w:rPr>
          <w:b/>
          <w:bCs/>
        </w:rPr>
        <w:t>Next steps:</w:t>
      </w:r>
    </w:p>
    <w:p w14:paraId="08161371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40"/>
      </w:pPr>
      <w:r w:rsidRPr="00405975">
        <w:t>Assign the topic to the primary writers</w:t>
      </w:r>
    </w:p>
    <w:p w14:paraId="51F48747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Committee and writers edit and redraft the report several times; send an early draft to the legal advisor to check any legal citations or comments about the law</w:t>
      </w:r>
    </w:p>
    <w:p w14:paraId="2CF69599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Refer clean drafts to the editorial committee; send back and forth several times</w:t>
      </w:r>
    </w:p>
    <w:p w14:paraId="0AD5CA27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Have plenary review selected drafts to give feedback and direction</w:t>
      </w:r>
    </w:p>
    <w:p w14:paraId="46B8FD27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 xml:space="preserve">Finalize and have </w:t>
      </w:r>
      <w:r>
        <w:t xml:space="preserve">the </w:t>
      </w:r>
      <w:r w:rsidRPr="00405975">
        <w:t>plenary obtain legal review of the final draft</w:t>
      </w:r>
    </w:p>
    <w:p w14:paraId="41D4A9D8" w14:textId="77777777" w:rsidR="0098275C" w:rsidRPr="00405975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 xml:space="preserve">Conduct exit interviews; conduct further investigation and revise </w:t>
      </w:r>
      <w:r>
        <w:t xml:space="preserve">the report </w:t>
      </w:r>
      <w:r w:rsidRPr="00405975">
        <w:t>if needed</w:t>
      </w:r>
    </w:p>
    <w:p w14:paraId="168493CB" w14:textId="77777777" w:rsidR="0098275C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Obtain p</w:t>
      </w:r>
      <w:r>
        <w:t>lenary’s supermajority approval and final review by legal advisor</w:t>
      </w:r>
      <w:r w:rsidRPr="00405975">
        <w:t xml:space="preserve"> </w:t>
      </w:r>
    </w:p>
    <w:p w14:paraId="7726A1CB" w14:textId="77777777" w:rsidR="0098275C" w:rsidRPr="00DB6A74" w:rsidRDefault="0098275C" w:rsidP="0098275C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 xml:space="preserve">Obtain </w:t>
      </w:r>
      <w:r w:rsidRPr="00405975">
        <w:t xml:space="preserve">court approval of the </w:t>
      </w:r>
      <w:r>
        <w:t xml:space="preserve">report, </w:t>
      </w:r>
      <w:r w:rsidRPr="00405975">
        <w:t>deliver it to the entity, and then publicly release it two working days later</w:t>
      </w:r>
    </w:p>
    <w:p w14:paraId="2019DACA" w14:textId="77777777" w:rsidR="005F1B11" w:rsidRDefault="005F1B11"/>
    <w:p w14:paraId="1AEB3C8B" w14:textId="77777777" w:rsidR="0098275C" w:rsidRDefault="0098275C"/>
    <w:sectPr w:rsidR="0098275C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7A15"/>
    <w:multiLevelType w:val="hybridMultilevel"/>
    <w:tmpl w:val="E6AAB6B6"/>
    <w:lvl w:ilvl="0" w:tplc="700025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34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5C"/>
    <w:rsid w:val="000E41BD"/>
    <w:rsid w:val="00194A34"/>
    <w:rsid w:val="005F1B11"/>
    <w:rsid w:val="00920747"/>
    <w:rsid w:val="0098275C"/>
    <w:rsid w:val="00A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3DCF"/>
  <w15:chartTrackingRefBased/>
  <w15:docId w15:val="{0A1EC5E8-BD2A-0E4E-BA9C-C85BF7A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5C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Larry Herbst</cp:lastModifiedBy>
  <cp:revision>2</cp:revision>
  <dcterms:created xsi:type="dcterms:W3CDTF">2023-06-14T17:19:00Z</dcterms:created>
  <dcterms:modified xsi:type="dcterms:W3CDTF">2023-06-14T17:19:00Z</dcterms:modified>
</cp:coreProperties>
</file>