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0BEB" w14:textId="55F1DA0C" w:rsidR="00E511A8" w:rsidRPr="00771354" w:rsidRDefault="00700419" w:rsidP="00E511A8">
      <w:pPr>
        <w:spacing w:after="60"/>
        <w:jc w:val="center"/>
        <w:rPr>
          <w:rFonts w:cstheme="minorHAnsi"/>
          <w:b/>
          <w:sz w:val="26"/>
          <w:szCs w:val="26"/>
        </w:rPr>
      </w:pPr>
      <w:r w:rsidRPr="00771354">
        <w:rPr>
          <w:rFonts w:cstheme="minorHAnsi"/>
          <w:b/>
          <w:sz w:val="26"/>
          <w:szCs w:val="26"/>
        </w:rPr>
        <w:t>Grand Jury Press Releases</w:t>
      </w:r>
    </w:p>
    <w:p w14:paraId="462EE672" w14:textId="77777777" w:rsidR="00700419" w:rsidRPr="00771354" w:rsidRDefault="00700419" w:rsidP="00F13EB5">
      <w:pPr>
        <w:jc w:val="center"/>
        <w:rPr>
          <w:rFonts w:cstheme="minorHAnsi"/>
        </w:rPr>
      </w:pPr>
    </w:p>
    <w:p w14:paraId="0A400BCB" w14:textId="6301870B" w:rsidR="00C86675" w:rsidRPr="00771354" w:rsidRDefault="00C86675" w:rsidP="00F13EB5">
      <w:pPr>
        <w:rPr>
          <w:rFonts w:cstheme="minorHAnsi"/>
        </w:rPr>
      </w:pPr>
      <w:r w:rsidRPr="00771354">
        <w:rPr>
          <w:rFonts w:cstheme="minorHAnsi"/>
        </w:rPr>
        <w:t xml:space="preserve">Civil grand juries </w:t>
      </w:r>
      <w:r w:rsidR="00573C18" w:rsidRPr="00771354">
        <w:rPr>
          <w:rFonts w:cstheme="minorHAnsi"/>
        </w:rPr>
        <w:t xml:space="preserve">depend upon </w:t>
      </w:r>
      <w:r w:rsidR="00491770" w:rsidRPr="00771354">
        <w:rPr>
          <w:rFonts w:cstheme="minorHAnsi"/>
        </w:rPr>
        <w:t xml:space="preserve">news </w:t>
      </w:r>
      <w:r w:rsidR="00573C18" w:rsidRPr="00771354">
        <w:rPr>
          <w:rFonts w:cstheme="minorHAnsi"/>
        </w:rPr>
        <w:t xml:space="preserve">media to </w:t>
      </w:r>
      <w:r w:rsidRPr="00771354">
        <w:rPr>
          <w:rFonts w:cstheme="minorHAnsi"/>
        </w:rPr>
        <w:t>get the widest distribution o</w:t>
      </w:r>
      <w:r w:rsidR="00700419" w:rsidRPr="00771354">
        <w:rPr>
          <w:rFonts w:cstheme="minorHAnsi"/>
        </w:rPr>
        <w:t xml:space="preserve">f their </w:t>
      </w:r>
      <w:r w:rsidRPr="00771354">
        <w:rPr>
          <w:rFonts w:cstheme="minorHAnsi"/>
        </w:rPr>
        <w:t>investigative reports</w:t>
      </w:r>
      <w:r w:rsidR="00E511A8" w:rsidRPr="00771354">
        <w:rPr>
          <w:rFonts w:cstheme="minorHAnsi"/>
        </w:rPr>
        <w:t>. E</w:t>
      </w:r>
      <w:r w:rsidRPr="00771354">
        <w:rPr>
          <w:rFonts w:cstheme="minorHAnsi"/>
        </w:rPr>
        <w:t>very</w:t>
      </w:r>
      <w:r w:rsidR="00DF19DD" w:rsidRPr="00771354">
        <w:rPr>
          <w:rFonts w:cstheme="minorHAnsi"/>
        </w:rPr>
        <w:t xml:space="preserve"> g</w:t>
      </w:r>
      <w:r w:rsidRPr="00771354">
        <w:rPr>
          <w:rFonts w:cstheme="minorHAnsi"/>
        </w:rPr>
        <w:t xml:space="preserve">rand </w:t>
      </w:r>
      <w:r w:rsidR="00DF19DD" w:rsidRPr="00771354">
        <w:rPr>
          <w:rFonts w:cstheme="minorHAnsi"/>
        </w:rPr>
        <w:t>j</w:t>
      </w:r>
      <w:r w:rsidRPr="00771354">
        <w:rPr>
          <w:rFonts w:cstheme="minorHAnsi"/>
        </w:rPr>
        <w:t>ury can and should craft press releases that will inform the public</w:t>
      </w:r>
      <w:r w:rsidR="00700419" w:rsidRPr="00771354">
        <w:rPr>
          <w:rFonts w:cstheme="minorHAnsi"/>
        </w:rPr>
        <w:t xml:space="preserve"> of its investigations</w:t>
      </w:r>
      <w:r w:rsidR="00385825" w:rsidRPr="00771354">
        <w:rPr>
          <w:rFonts w:cstheme="minorHAnsi"/>
        </w:rPr>
        <w:t xml:space="preserve">, </w:t>
      </w:r>
      <w:r w:rsidRPr="00771354">
        <w:rPr>
          <w:rFonts w:cstheme="minorHAnsi"/>
        </w:rPr>
        <w:t xml:space="preserve">encourage citizens to bring concerns before the </w:t>
      </w:r>
      <w:r w:rsidR="00685FA1" w:rsidRPr="00771354">
        <w:rPr>
          <w:rFonts w:cstheme="minorHAnsi"/>
        </w:rPr>
        <w:t>g</w:t>
      </w:r>
      <w:r w:rsidRPr="00771354">
        <w:rPr>
          <w:rFonts w:cstheme="minorHAnsi"/>
        </w:rPr>
        <w:t xml:space="preserve">rand </w:t>
      </w:r>
      <w:r w:rsidR="00685FA1" w:rsidRPr="00771354">
        <w:rPr>
          <w:rFonts w:cstheme="minorHAnsi"/>
        </w:rPr>
        <w:t>j</w:t>
      </w:r>
      <w:r w:rsidRPr="00771354">
        <w:rPr>
          <w:rFonts w:cstheme="minorHAnsi"/>
        </w:rPr>
        <w:t>ury for possible review</w:t>
      </w:r>
      <w:r w:rsidR="00700419" w:rsidRPr="00771354">
        <w:rPr>
          <w:rFonts w:cstheme="minorHAnsi"/>
        </w:rPr>
        <w:t>,</w:t>
      </w:r>
      <w:r w:rsidRPr="00771354">
        <w:rPr>
          <w:rFonts w:cstheme="minorHAnsi"/>
        </w:rPr>
        <w:t xml:space="preserve"> and interest citizens in </w:t>
      </w:r>
      <w:r w:rsidR="000350C1" w:rsidRPr="00771354">
        <w:rPr>
          <w:rFonts w:cstheme="minorHAnsi"/>
        </w:rPr>
        <w:t>g</w:t>
      </w:r>
      <w:r w:rsidRPr="00771354">
        <w:rPr>
          <w:rFonts w:cstheme="minorHAnsi"/>
        </w:rPr>
        <w:t xml:space="preserve">rand </w:t>
      </w:r>
      <w:r w:rsidR="000350C1" w:rsidRPr="00771354">
        <w:rPr>
          <w:rFonts w:cstheme="minorHAnsi"/>
        </w:rPr>
        <w:t>j</w:t>
      </w:r>
      <w:r w:rsidRPr="00771354">
        <w:rPr>
          <w:rFonts w:cstheme="minorHAnsi"/>
        </w:rPr>
        <w:t>ury service.</w:t>
      </w:r>
    </w:p>
    <w:p w14:paraId="5296AA02" w14:textId="77777777" w:rsidR="00354DB8" w:rsidRPr="00A213B0" w:rsidRDefault="00354DB8" w:rsidP="00385825">
      <w:pPr>
        <w:rPr>
          <w:rFonts w:cstheme="minorHAnsi"/>
          <w:b/>
          <w:sz w:val="16"/>
          <w:szCs w:val="16"/>
        </w:rPr>
      </w:pPr>
    </w:p>
    <w:p w14:paraId="633097FD" w14:textId="4F696B1B" w:rsidR="00794E49" w:rsidRPr="00771354" w:rsidRDefault="00794E49" w:rsidP="00385825">
      <w:pPr>
        <w:rPr>
          <w:rFonts w:cstheme="minorHAnsi"/>
          <w:b/>
        </w:rPr>
      </w:pPr>
      <w:r w:rsidRPr="00771354">
        <w:rPr>
          <w:rFonts w:cstheme="minorHAnsi"/>
          <w:b/>
        </w:rPr>
        <w:t>Format</w:t>
      </w:r>
      <w:r w:rsidR="007858CF" w:rsidRPr="00771354">
        <w:rPr>
          <w:rFonts w:cstheme="minorHAnsi"/>
          <w:b/>
        </w:rPr>
        <w:t xml:space="preserve"> and style</w:t>
      </w:r>
      <w:r w:rsidRPr="00771354">
        <w:rPr>
          <w:rFonts w:cstheme="minorHAnsi"/>
          <w:b/>
        </w:rPr>
        <w:t xml:space="preserve">: </w:t>
      </w:r>
    </w:p>
    <w:p w14:paraId="7A663904" w14:textId="37EA4555" w:rsidR="000D5F9C" w:rsidRPr="00771354" w:rsidRDefault="000D5F9C" w:rsidP="00700419">
      <w:pPr>
        <w:pStyle w:val="ListParagraph"/>
        <w:numPr>
          <w:ilvl w:val="0"/>
          <w:numId w:val="3"/>
        </w:numPr>
        <w:spacing w:before="120" w:after="120"/>
        <w:rPr>
          <w:rFonts w:cstheme="minorHAnsi"/>
        </w:rPr>
      </w:pPr>
      <w:r w:rsidRPr="00771354">
        <w:rPr>
          <w:rFonts w:cstheme="minorHAnsi"/>
          <w:b/>
        </w:rPr>
        <w:t xml:space="preserve">Headline – </w:t>
      </w:r>
      <w:r w:rsidRPr="00771354">
        <w:rPr>
          <w:rFonts w:cstheme="minorHAnsi"/>
        </w:rPr>
        <w:t>Summarize in one line of 14-point type (Helvetica, Calibri</w:t>
      </w:r>
      <w:r w:rsidR="007858CF" w:rsidRPr="00771354">
        <w:rPr>
          <w:rFonts w:cstheme="minorHAnsi"/>
        </w:rPr>
        <w:t>,</w:t>
      </w:r>
      <w:r w:rsidRPr="00771354">
        <w:rPr>
          <w:rFonts w:cstheme="minorHAnsi"/>
        </w:rPr>
        <w:t xml:space="preserve"> or other sans-serif font</w:t>
      </w:r>
      <w:r w:rsidR="003B6CD5" w:rsidRPr="00771354">
        <w:rPr>
          <w:rFonts w:cstheme="minorHAnsi"/>
        </w:rPr>
        <w:t>)</w:t>
      </w:r>
      <w:r w:rsidRPr="00771354">
        <w:rPr>
          <w:rFonts w:cstheme="minorHAnsi"/>
        </w:rPr>
        <w:t xml:space="preserve">, boldface and centered. </w:t>
      </w:r>
    </w:p>
    <w:p w14:paraId="43E79043" w14:textId="31729A3B" w:rsidR="000D5F9C" w:rsidRPr="00771354" w:rsidRDefault="000D5F9C" w:rsidP="00700419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771354">
        <w:rPr>
          <w:rFonts w:cstheme="minorHAnsi"/>
          <w:b/>
        </w:rPr>
        <w:t xml:space="preserve">Text – </w:t>
      </w:r>
      <w:r w:rsidR="00794E49" w:rsidRPr="00771354">
        <w:rPr>
          <w:rFonts w:cstheme="minorHAnsi"/>
        </w:rPr>
        <w:t>Use</w:t>
      </w:r>
      <w:r w:rsidRPr="00771354">
        <w:rPr>
          <w:rFonts w:cstheme="minorHAnsi"/>
        </w:rPr>
        <w:t xml:space="preserve"> 12-point Times New Roman, Georgia</w:t>
      </w:r>
      <w:r w:rsidR="007858CF" w:rsidRPr="00771354">
        <w:rPr>
          <w:rFonts w:cstheme="minorHAnsi"/>
        </w:rPr>
        <w:t>,</w:t>
      </w:r>
      <w:r w:rsidRPr="00771354">
        <w:rPr>
          <w:rFonts w:cstheme="minorHAnsi"/>
        </w:rPr>
        <w:t xml:space="preserve"> or other serif font, flush left. </w:t>
      </w:r>
    </w:p>
    <w:p w14:paraId="710FBA31" w14:textId="77777777" w:rsidR="00385825" w:rsidRPr="00771354" w:rsidRDefault="00910B12" w:rsidP="00F13EB5">
      <w:pPr>
        <w:pStyle w:val="ListParagraph"/>
        <w:numPr>
          <w:ilvl w:val="0"/>
          <w:numId w:val="3"/>
        </w:numPr>
        <w:rPr>
          <w:rFonts w:cstheme="minorHAnsi"/>
        </w:rPr>
      </w:pPr>
      <w:r w:rsidRPr="00771354">
        <w:rPr>
          <w:rFonts w:cstheme="minorHAnsi"/>
          <w:b/>
        </w:rPr>
        <w:t xml:space="preserve">Style – </w:t>
      </w:r>
      <w:r w:rsidRPr="00771354">
        <w:rPr>
          <w:rFonts w:cstheme="minorHAnsi"/>
        </w:rPr>
        <w:t xml:space="preserve">The Associated Press </w:t>
      </w:r>
      <w:r w:rsidR="001435F5" w:rsidRPr="00771354">
        <w:rPr>
          <w:rFonts w:cstheme="minorHAnsi"/>
        </w:rPr>
        <w:t xml:space="preserve">Stylebook (a digital version costs $30/year) is widely accepted by media </w:t>
      </w:r>
      <w:r w:rsidR="00385825" w:rsidRPr="00771354">
        <w:rPr>
          <w:rFonts w:cstheme="minorHAnsi"/>
        </w:rPr>
        <w:t xml:space="preserve">on </w:t>
      </w:r>
      <w:r w:rsidR="001435F5" w:rsidRPr="00771354">
        <w:rPr>
          <w:rFonts w:cstheme="minorHAnsi"/>
        </w:rPr>
        <w:t xml:space="preserve">grammar, punctuation, capitalization </w:t>
      </w:r>
      <w:r w:rsidR="00385825" w:rsidRPr="00771354">
        <w:rPr>
          <w:rFonts w:cstheme="minorHAnsi"/>
        </w:rPr>
        <w:t>etc.</w:t>
      </w:r>
    </w:p>
    <w:p w14:paraId="66BEBCB5" w14:textId="66D928D0" w:rsidR="00BF66D9" w:rsidRPr="00A213B0" w:rsidRDefault="00BF66D9" w:rsidP="00F13EB5">
      <w:pPr>
        <w:rPr>
          <w:rFonts w:cstheme="minorHAnsi"/>
          <w:sz w:val="16"/>
          <w:szCs w:val="16"/>
        </w:rPr>
      </w:pPr>
    </w:p>
    <w:p w14:paraId="39CEC20A" w14:textId="77777777" w:rsidR="00910B12" w:rsidRPr="00771354" w:rsidRDefault="00910B12" w:rsidP="00385825">
      <w:pPr>
        <w:rPr>
          <w:rFonts w:cstheme="minorHAnsi"/>
          <w:b/>
        </w:rPr>
      </w:pPr>
      <w:r w:rsidRPr="00771354">
        <w:rPr>
          <w:rFonts w:cstheme="minorHAnsi"/>
          <w:b/>
        </w:rPr>
        <w:t>Press release tips:</w:t>
      </w:r>
    </w:p>
    <w:p w14:paraId="321FDF39" w14:textId="516C30D0" w:rsidR="00230BD6" w:rsidRPr="00771354" w:rsidRDefault="00230BD6" w:rsidP="00700419">
      <w:pPr>
        <w:pStyle w:val="ListParagraph"/>
        <w:numPr>
          <w:ilvl w:val="0"/>
          <w:numId w:val="4"/>
        </w:numPr>
        <w:spacing w:before="120"/>
        <w:rPr>
          <w:rFonts w:cstheme="minorHAnsi"/>
          <w:b/>
        </w:rPr>
      </w:pPr>
      <w:r w:rsidRPr="00771354">
        <w:rPr>
          <w:rFonts w:cstheme="minorHAnsi"/>
        </w:rPr>
        <w:t>Keep it short</w:t>
      </w:r>
      <w:r w:rsidR="00573C18" w:rsidRPr="00771354">
        <w:rPr>
          <w:rFonts w:cstheme="minorHAnsi"/>
        </w:rPr>
        <w:t xml:space="preserve"> (1 typewritten page max)</w:t>
      </w:r>
      <w:r w:rsidRPr="00771354">
        <w:rPr>
          <w:rFonts w:cstheme="minorHAnsi"/>
        </w:rPr>
        <w:t xml:space="preserve">, but </w:t>
      </w:r>
      <w:r w:rsidR="00573C18" w:rsidRPr="00771354">
        <w:rPr>
          <w:rFonts w:cstheme="minorHAnsi"/>
        </w:rPr>
        <w:t xml:space="preserve">with </w:t>
      </w:r>
      <w:r w:rsidRPr="00771354">
        <w:rPr>
          <w:rFonts w:cstheme="minorHAnsi"/>
        </w:rPr>
        <w:t>plenty of substance.</w:t>
      </w:r>
    </w:p>
    <w:p w14:paraId="5CF61730" w14:textId="51519D2B" w:rsidR="00870118" w:rsidRPr="00771354" w:rsidRDefault="00870118" w:rsidP="00385825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771354">
        <w:rPr>
          <w:rFonts w:cstheme="minorHAnsi"/>
        </w:rPr>
        <w:t>Do not include any confidential information that is not in the report itself</w:t>
      </w:r>
      <w:r w:rsidR="000E4FBD" w:rsidRPr="00771354">
        <w:rPr>
          <w:rFonts w:cstheme="minorHAnsi"/>
        </w:rPr>
        <w:t>.</w:t>
      </w:r>
    </w:p>
    <w:p w14:paraId="4FCDF316" w14:textId="3E996DD6" w:rsidR="00230BD6" w:rsidRPr="00771354" w:rsidRDefault="00230BD6" w:rsidP="00230BD6">
      <w:pPr>
        <w:pStyle w:val="ListParagraph"/>
        <w:numPr>
          <w:ilvl w:val="0"/>
          <w:numId w:val="4"/>
        </w:numPr>
        <w:spacing w:after="60"/>
        <w:rPr>
          <w:rFonts w:cstheme="minorHAnsi"/>
          <w:b/>
        </w:rPr>
      </w:pPr>
      <w:r w:rsidRPr="00771354">
        <w:rPr>
          <w:rFonts w:cstheme="minorHAnsi"/>
        </w:rPr>
        <w:t xml:space="preserve">Remember </w:t>
      </w:r>
      <w:r w:rsidR="00573C18" w:rsidRPr="00771354">
        <w:rPr>
          <w:rFonts w:cstheme="minorHAnsi"/>
        </w:rPr>
        <w:t xml:space="preserve">that </w:t>
      </w:r>
      <w:r w:rsidRPr="00771354">
        <w:rPr>
          <w:rFonts w:cstheme="minorHAnsi"/>
        </w:rPr>
        <w:t>you are writing for two audiences: media and the public.</w:t>
      </w:r>
    </w:p>
    <w:p w14:paraId="070B2AC3" w14:textId="77777777" w:rsidR="00700419" w:rsidRPr="00771354" w:rsidRDefault="006D6914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Include Grand Jury in the headline and focus on a single or overall finding</w:t>
      </w:r>
      <w:r w:rsidR="00491770" w:rsidRPr="00771354">
        <w:rPr>
          <w:rFonts w:cstheme="minorHAnsi"/>
        </w:rPr>
        <w:t>.</w:t>
      </w:r>
    </w:p>
    <w:p w14:paraId="6982553D" w14:textId="533ABC25" w:rsidR="00230BD6" w:rsidRPr="00771354" w:rsidRDefault="00573C18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Capitalize </w:t>
      </w:r>
      <w:r w:rsidR="00700419" w:rsidRPr="00771354">
        <w:rPr>
          <w:rFonts w:cstheme="minorHAnsi"/>
        </w:rPr>
        <w:t>“</w:t>
      </w:r>
      <w:r w:rsidRPr="00771354">
        <w:rPr>
          <w:rFonts w:cstheme="minorHAnsi"/>
        </w:rPr>
        <w:t>Grand Jury</w:t>
      </w:r>
      <w:r w:rsidR="00700419" w:rsidRPr="00771354">
        <w:rPr>
          <w:rFonts w:cstheme="minorHAnsi"/>
        </w:rPr>
        <w:t>”</w:t>
      </w:r>
      <w:r w:rsidR="00385825" w:rsidRPr="00771354">
        <w:rPr>
          <w:rFonts w:cstheme="minorHAnsi"/>
        </w:rPr>
        <w:t xml:space="preserve"> throughout</w:t>
      </w:r>
      <w:r w:rsidRPr="00771354">
        <w:rPr>
          <w:rFonts w:cstheme="minorHAnsi"/>
        </w:rPr>
        <w:t>.</w:t>
      </w:r>
      <w:r w:rsidR="006D6914" w:rsidRPr="00771354">
        <w:rPr>
          <w:rFonts w:cstheme="minorHAnsi"/>
        </w:rPr>
        <w:t xml:space="preserve"> </w:t>
      </w:r>
    </w:p>
    <w:p w14:paraId="68D9D321" w14:textId="5341F739" w:rsidR="006D6914" w:rsidRPr="00771354" w:rsidRDefault="006D6914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Try to make </w:t>
      </w:r>
      <w:r w:rsidR="00230BD6" w:rsidRPr="00771354">
        <w:rPr>
          <w:rFonts w:cstheme="minorHAnsi"/>
        </w:rPr>
        <w:t>the headline and lead paragraph attention</w:t>
      </w:r>
      <w:r w:rsidR="00385825" w:rsidRPr="00771354">
        <w:rPr>
          <w:rFonts w:cstheme="minorHAnsi"/>
        </w:rPr>
        <w:t>-grabbers</w:t>
      </w:r>
      <w:r w:rsidRPr="00771354">
        <w:rPr>
          <w:rFonts w:cstheme="minorHAnsi"/>
        </w:rPr>
        <w:t xml:space="preserve">. </w:t>
      </w:r>
    </w:p>
    <w:p w14:paraId="1C856695" w14:textId="0986B160" w:rsidR="00BF66D9" w:rsidRPr="00771354" w:rsidRDefault="00BF66D9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Include a date for the </w:t>
      </w:r>
      <w:r w:rsidR="00700419" w:rsidRPr="00771354">
        <w:rPr>
          <w:rFonts w:cstheme="minorHAnsi"/>
        </w:rPr>
        <w:t>press r</w:t>
      </w:r>
      <w:r w:rsidRPr="00771354">
        <w:rPr>
          <w:rFonts w:cstheme="minorHAnsi"/>
        </w:rPr>
        <w:t>elease.</w:t>
      </w:r>
    </w:p>
    <w:p w14:paraId="3655681F" w14:textId="673345A0" w:rsidR="00910B12" w:rsidRPr="00771354" w:rsidRDefault="00910B12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Quote </w:t>
      </w:r>
      <w:r w:rsidR="00230BD6" w:rsidRPr="00771354">
        <w:rPr>
          <w:rFonts w:cstheme="minorHAnsi"/>
        </w:rPr>
        <w:t xml:space="preserve">often </w:t>
      </w:r>
      <w:r w:rsidRPr="00771354">
        <w:rPr>
          <w:rFonts w:cstheme="minorHAnsi"/>
        </w:rPr>
        <w:t xml:space="preserve">from </w:t>
      </w:r>
      <w:r w:rsidR="006D6914" w:rsidRPr="00771354">
        <w:rPr>
          <w:rFonts w:cstheme="minorHAnsi"/>
        </w:rPr>
        <w:t xml:space="preserve">the </w:t>
      </w:r>
      <w:r w:rsidRPr="00771354">
        <w:rPr>
          <w:rFonts w:cstheme="minorHAnsi"/>
        </w:rPr>
        <w:t xml:space="preserve">report </w:t>
      </w:r>
      <w:r w:rsidR="006D6914" w:rsidRPr="00771354">
        <w:rPr>
          <w:rFonts w:cstheme="minorHAnsi"/>
        </w:rPr>
        <w:t xml:space="preserve">to </w:t>
      </w:r>
      <w:r w:rsidRPr="00771354">
        <w:rPr>
          <w:rFonts w:cstheme="minorHAnsi"/>
        </w:rPr>
        <w:t xml:space="preserve">get </w:t>
      </w:r>
      <w:r w:rsidR="006D6914" w:rsidRPr="00771354">
        <w:rPr>
          <w:rFonts w:cstheme="minorHAnsi"/>
        </w:rPr>
        <w:t xml:space="preserve">as much as possible </w:t>
      </w:r>
      <w:r w:rsidRPr="00771354">
        <w:rPr>
          <w:rFonts w:cstheme="minorHAnsi"/>
        </w:rPr>
        <w:t>out there unfiltered</w:t>
      </w:r>
      <w:r w:rsidR="006D6914" w:rsidRPr="00771354">
        <w:rPr>
          <w:rFonts w:cstheme="minorHAnsi"/>
        </w:rPr>
        <w:t>.</w:t>
      </w:r>
    </w:p>
    <w:p w14:paraId="2F90B9E1" w14:textId="77777777" w:rsidR="00910B12" w:rsidRPr="00771354" w:rsidRDefault="00910B12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Introduce the name of the report early.</w:t>
      </w:r>
    </w:p>
    <w:p w14:paraId="4C7F1B23" w14:textId="70E55936" w:rsidR="00230BD6" w:rsidRPr="00771354" w:rsidRDefault="006D6914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Include where </w:t>
      </w:r>
      <w:r w:rsidR="00230BD6" w:rsidRPr="00771354">
        <w:rPr>
          <w:rFonts w:cstheme="minorHAnsi"/>
        </w:rPr>
        <w:t xml:space="preserve">the </w:t>
      </w:r>
      <w:r w:rsidR="00B46DD7" w:rsidRPr="00771354">
        <w:rPr>
          <w:rFonts w:cstheme="minorHAnsi"/>
        </w:rPr>
        <w:t xml:space="preserve">media or public can access the </w:t>
      </w:r>
      <w:r w:rsidR="00230BD6" w:rsidRPr="00771354">
        <w:rPr>
          <w:rFonts w:cstheme="minorHAnsi"/>
        </w:rPr>
        <w:t>report</w:t>
      </w:r>
      <w:r w:rsidR="00B46DD7" w:rsidRPr="00771354">
        <w:rPr>
          <w:rFonts w:cstheme="minorHAnsi"/>
        </w:rPr>
        <w:t>.</w:t>
      </w:r>
    </w:p>
    <w:p w14:paraId="21D1896A" w14:textId="2A8D3914" w:rsidR="00910B12" w:rsidRPr="00771354" w:rsidRDefault="006D6914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B</w:t>
      </w:r>
      <w:r w:rsidR="00910B12" w:rsidRPr="00771354">
        <w:rPr>
          <w:rFonts w:cstheme="minorHAnsi"/>
        </w:rPr>
        <w:t>riefly explain what a civil grand jury is and what role it plays.</w:t>
      </w:r>
    </w:p>
    <w:p w14:paraId="1E7BD20E" w14:textId="3074400B" w:rsidR="00910B12" w:rsidRPr="00771354" w:rsidRDefault="00910B12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Explain, preferably in direct quotation, </w:t>
      </w:r>
      <w:r w:rsidR="00230BD6" w:rsidRPr="00771354">
        <w:rPr>
          <w:rFonts w:cstheme="minorHAnsi"/>
        </w:rPr>
        <w:t xml:space="preserve">why </w:t>
      </w:r>
      <w:r w:rsidRPr="00771354">
        <w:rPr>
          <w:rFonts w:cstheme="minorHAnsi"/>
        </w:rPr>
        <w:t xml:space="preserve">the </w:t>
      </w:r>
      <w:r w:rsidR="00230BD6" w:rsidRPr="00771354">
        <w:rPr>
          <w:rFonts w:cstheme="minorHAnsi"/>
        </w:rPr>
        <w:t>Grand Jury</w:t>
      </w:r>
      <w:r w:rsidRPr="00771354">
        <w:rPr>
          <w:rFonts w:cstheme="minorHAnsi"/>
        </w:rPr>
        <w:t xml:space="preserve"> investigated.</w:t>
      </w:r>
    </w:p>
    <w:p w14:paraId="051D63A6" w14:textId="363618DC" w:rsidR="00BF66D9" w:rsidRPr="00771354" w:rsidRDefault="006D6914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Summarize findings and recommendations succinctly</w:t>
      </w:r>
      <w:r w:rsidR="00AB0052" w:rsidRPr="00771354">
        <w:rPr>
          <w:rFonts w:cstheme="minorHAnsi"/>
        </w:rPr>
        <w:t>. I</w:t>
      </w:r>
      <w:r w:rsidR="009A0ED8" w:rsidRPr="00771354">
        <w:rPr>
          <w:rFonts w:cstheme="minorHAnsi"/>
        </w:rPr>
        <w:t>t’s</w:t>
      </w:r>
      <w:r w:rsidRPr="00771354">
        <w:rPr>
          <w:rFonts w:cstheme="minorHAnsi"/>
        </w:rPr>
        <w:t xml:space="preserve"> not necessary to include all of them.</w:t>
      </w:r>
    </w:p>
    <w:p w14:paraId="2DC4F189" w14:textId="1F18D4DC" w:rsidR="009A0ED8" w:rsidRPr="00771354" w:rsidRDefault="00AB0052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Including </w:t>
      </w:r>
      <w:r w:rsidR="009A0ED8" w:rsidRPr="00771354">
        <w:rPr>
          <w:rFonts w:cstheme="minorHAnsi"/>
        </w:rPr>
        <w:t xml:space="preserve">information </w:t>
      </w:r>
      <w:r w:rsidRPr="00771354">
        <w:rPr>
          <w:rFonts w:cstheme="minorHAnsi"/>
        </w:rPr>
        <w:t xml:space="preserve">about response due dates </w:t>
      </w:r>
      <w:r w:rsidR="009A0ED8" w:rsidRPr="00771354">
        <w:rPr>
          <w:rFonts w:cstheme="minorHAnsi"/>
        </w:rPr>
        <w:t>remind</w:t>
      </w:r>
      <w:r w:rsidRPr="00771354">
        <w:rPr>
          <w:rFonts w:cstheme="minorHAnsi"/>
        </w:rPr>
        <w:t xml:space="preserve">s </w:t>
      </w:r>
      <w:r w:rsidR="009A0ED8" w:rsidRPr="00771354">
        <w:rPr>
          <w:rFonts w:cstheme="minorHAnsi"/>
        </w:rPr>
        <w:t>media to follow-up.</w:t>
      </w:r>
    </w:p>
    <w:p w14:paraId="16AAAD3A" w14:textId="59EDBA5F" w:rsidR="00700419" w:rsidRPr="00771354" w:rsidRDefault="00700419" w:rsidP="00700419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Whenever possible include a photo.</w:t>
      </w:r>
    </w:p>
    <w:p w14:paraId="7A5EFCD2" w14:textId="137936BF" w:rsidR="00895A2B" w:rsidRPr="00771354" w:rsidRDefault="009A0ED8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>Include the foreperson’s Grand Jury email for media contact</w:t>
      </w:r>
      <w:r w:rsidR="00895A2B" w:rsidRPr="00771354">
        <w:rPr>
          <w:rFonts w:cstheme="minorHAnsi"/>
        </w:rPr>
        <w:t>.</w:t>
      </w:r>
      <w:r w:rsidR="00AB0052" w:rsidRPr="00771354">
        <w:rPr>
          <w:rFonts w:cstheme="minorHAnsi"/>
        </w:rPr>
        <w:t xml:space="preserve"> (Don’t provide the foreperson’s private email or phone number, lest it be widely publicized.)</w:t>
      </w:r>
    </w:p>
    <w:p w14:paraId="09E3EA6C" w14:textId="4CA69FE4" w:rsidR="003507CA" w:rsidRPr="00771354" w:rsidRDefault="003507CA" w:rsidP="003507CA">
      <w:pPr>
        <w:pStyle w:val="ListParagraph"/>
        <w:numPr>
          <w:ilvl w:val="0"/>
          <w:numId w:val="2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Use each release to solicit citizen </w:t>
      </w:r>
      <w:r w:rsidR="007F333A" w:rsidRPr="00771354">
        <w:rPr>
          <w:rFonts w:cstheme="minorHAnsi"/>
        </w:rPr>
        <w:t>requests for inve</w:t>
      </w:r>
      <w:r w:rsidR="006A449E" w:rsidRPr="00771354">
        <w:rPr>
          <w:rFonts w:cstheme="minorHAnsi"/>
        </w:rPr>
        <w:t>stiga</w:t>
      </w:r>
      <w:r w:rsidR="002A2112" w:rsidRPr="00771354">
        <w:rPr>
          <w:rFonts w:cstheme="minorHAnsi"/>
        </w:rPr>
        <w:t>ti</w:t>
      </w:r>
      <w:r w:rsidR="006A449E" w:rsidRPr="00771354">
        <w:rPr>
          <w:rFonts w:cstheme="minorHAnsi"/>
        </w:rPr>
        <w:t>ons</w:t>
      </w:r>
      <w:r w:rsidR="00385825" w:rsidRPr="00771354">
        <w:rPr>
          <w:rFonts w:cstheme="minorHAnsi"/>
        </w:rPr>
        <w:t xml:space="preserve"> and </w:t>
      </w:r>
      <w:r w:rsidRPr="00771354">
        <w:rPr>
          <w:rFonts w:cstheme="minorHAnsi"/>
        </w:rPr>
        <w:t>to recruit grand jurors.</w:t>
      </w:r>
    </w:p>
    <w:p w14:paraId="2F50C113" w14:textId="77777777" w:rsidR="00700419" w:rsidRPr="00A213B0" w:rsidRDefault="00700419" w:rsidP="00F13EB5">
      <w:pPr>
        <w:pStyle w:val="ListParagraph"/>
        <w:rPr>
          <w:rFonts w:cstheme="minorHAnsi"/>
          <w:sz w:val="16"/>
          <w:szCs w:val="16"/>
        </w:rPr>
      </w:pPr>
    </w:p>
    <w:p w14:paraId="26C4AEE3" w14:textId="1013A91A" w:rsidR="00794E49" w:rsidRPr="00771354" w:rsidRDefault="00794E49" w:rsidP="00385825">
      <w:pPr>
        <w:rPr>
          <w:rFonts w:cstheme="minorHAnsi"/>
          <w:b/>
        </w:rPr>
      </w:pPr>
      <w:r w:rsidRPr="00771354">
        <w:rPr>
          <w:rFonts w:cstheme="minorHAnsi"/>
          <w:b/>
        </w:rPr>
        <w:t>General suggestions:</w:t>
      </w:r>
    </w:p>
    <w:p w14:paraId="5D4B1513" w14:textId="77777777" w:rsidR="00700419" w:rsidRPr="00A213B0" w:rsidRDefault="00700419" w:rsidP="00385825">
      <w:pPr>
        <w:rPr>
          <w:rFonts w:cstheme="minorHAnsi"/>
          <w:b/>
          <w:sz w:val="12"/>
          <w:szCs w:val="12"/>
        </w:rPr>
      </w:pPr>
    </w:p>
    <w:p w14:paraId="141EB377" w14:textId="6A4240A5" w:rsidR="00AB0052" w:rsidRPr="00771354" w:rsidRDefault="00700419" w:rsidP="00385825">
      <w:pPr>
        <w:pStyle w:val="ListParagraph"/>
        <w:numPr>
          <w:ilvl w:val="0"/>
          <w:numId w:val="5"/>
        </w:numPr>
        <w:rPr>
          <w:rFonts w:cstheme="minorHAnsi"/>
        </w:rPr>
      </w:pPr>
      <w:r w:rsidRPr="00771354">
        <w:rPr>
          <w:rFonts w:cstheme="minorHAnsi"/>
        </w:rPr>
        <w:t xml:space="preserve">Have the draft press release </w:t>
      </w:r>
      <w:r w:rsidR="00AB0052" w:rsidRPr="00771354">
        <w:rPr>
          <w:rFonts w:cstheme="minorHAnsi"/>
        </w:rPr>
        <w:t>edited by another juror or committee appointed to do this work.</w:t>
      </w:r>
    </w:p>
    <w:p w14:paraId="3DEB5B8E" w14:textId="4A5B8564" w:rsidR="00AB0052" w:rsidRPr="00771354" w:rsidRDefault="00AB0052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>Have your press release ready when the report is posted.</w:t>
      </w:r>
    </w:p>
    <w:p w14:paraId="00ECBE7D" w14:textId="37EF5733" w:rsidR="00AB0052" w:rsidRPr="00771354" w:rsidRDefault="00AB0052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Work with your county or court public information officer </w:t>
      </w:r>
      <w:r w:rsidR="00347D6F" w:rsidRPr="00771354">
        <w:rPr>
          <w:rFonts w:cstheme="minorHAnsi"/>
        </w:rPr>
        <w:t xml:space="preserve">(PIO) </w:t>
      </w:r>
      <w:r w:rsidRPr="00771354">
        <w:rPr>
          <w:rFonts w:cstheme="minorHAnsi"/>
        </w:rPr>
        <w:t xml:space="preserve">on distribution. </w:t>
      </w:r>
    </w:p>
    <w:p w14:paraId="300AC48F" w14:textId="77777777" w:rsidR="00846050" w:rsidRPr="00771354" w:rsidRDefault="00AB0052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Writing a press release </w:t>
      </w:r>
      <w:r w:rsidR="00846050" w:rsidRPr="00771354">
        <w:rPr>
          <w:rFonts w:cstheme="minorHAnsi"/>
        </w:rPr>
        <w:t xml:space="preserve">yourself and giving it to the </w:t>
      </w:r>
      <w:r w:rsidRPr="00771354">
        <w:rPr>
          <w:rFonts w:cstheme="minorHAnsi"/>
        </w:rPr>
        <w:t>PIO</w:t>
      </w:r>
      <w:r w:rsidR="00846050" w:rsidRPr="00771354">
        <w:rPr>
          <w:rFonts w:cstheme="minorHAnsi"/>
        </w:rPr>
        <w:t>, helps ensure it includes what you want and not someone else’s rewrite.</w:t>
      </w:r>
    </w:p>
    <w:p w14:paraId="14AE9654" w14:textId="27E86F5D" w:rsidR="00846050" w:rsidRPr="00771354" w:rsidRDefault="00846050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>Do not give the press release to the PIO in advance to preserve confidentiality.</w:t>
      </w:r>
    </w:p>
    <w:p w14:paraId="7AFF120D" w14:textId="11CD4139" w:rsidR="00846050" w:rsidRPr="00771354" w:rsidRDefault="00722539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>T</w:t>
      </w:r>
      <w:r w:rsidR="00846050" w:rsidRPr="00771354">
        <w:rPr>
          <w:rFonts w:cstheme="minorHAnsi"/>
        </w:rPr>
        <w:t>he foreperson or designee should work with the PIO on all press releases.</w:t>
      </w:r>
    </w:p>
    <w:p w14:paraId="302B13D4" w14:textId="3B56B721" w:rsidR="00846050" w:rsidRPr="00771354" w:rsidRDefault="00846050" w:rsidP="00722539">
      <w:pPr>
        <w:pStyle w:val="ListParagraph"/>
        <w:numPr>
          <w:ilvl w:val="0"/>
          <w:numId w:val="5"/>
        </w:numPr>
        <w:spacing w:after="60"/>
        <w:rPr>
          <w:rFonts w:cstheme="minorHAnsi"/>
        </w:rPr>
      </w:pPr>
      <w:r w:rsidRPr="00771354">
        <w:rPr>
          <w:rFonts w:cstheme="minorHAnsi"/>
        </w:rPr>
        <w:t xml:space="preserve">Consider having </w:t>
      </w:r>
      <w:r w:rsidR="00722539" w:rsidRPr="00771354">
        <w:rPr>
          <w:rFonts w:cstheme="minorHAnsi"/>
        </w:rPr>
        <w:t>t</w:t>
      </w:r>
      <w:r w:rsidRPr="00771354">
        <w:rPr>
          <w:rFonts w:cstheme="minorHAnsi"/>
        </w:rPr>
        <w:t xml:space="preserve">he PIO address the entire Grand Jury as part of </w:t>
      </w:r>
      <w:r w:rsidR="00722539" w:rsidRPr="00771354">
        <w:rPr>
          <w:rFonts w:cstheme="minorHAnsi"/>
        </w:rPr>
        <w:t xml:space="preserve">the early </w:t>
      </w:r>
      <w:r w:rsidRPr="00771354">
        <w:rPr>
          <w:rFonts w:cstheme="minorHAnsi"/>
        </w:rPr>
        <w:t>orientation</w:t>
      </w:r>
      <w:r w:rsidR="00722539" w:rsidRPr="00771354">
        <w:rPr>
          <w:rFonts w:cstheme="minorHAnsi"/>
        </w:rPr>
        <w:t xml:space="preserve"> process</w:t>
      </w:r>
      <w:r w:rsidRPr="00771354">
        <w:rPr>
          <w:rFonts w:cstheme="minorHAnsi"/>
        </w:rPr>
        <w:t xml:space="preserve">. </w:t>
      </w:r>
    </w:p>
    <w:p w14:paraId="201AEF2E" w14:textId="1F01F5C3" w:rsidR="000D5F9C" w:rsidRPr="00700419" w:rsidRDefault="00573C18" w:rsidP="000D5F9C">
      <w:pPr>
        <w:spacing w:after="60"/>
        <w:rPr>
          <w:rFonts w:ascii="Arial" w:hAnsi="Arial" w:cs="Arial"/>
          <w:b/>
          <w:i/>
        </w:rPr>
      </w:pPr>
      <w:r w:rsidRPr="00700419">
        <w:rPr>
          <w:rFonts w:ascii="Arial" w:hAnsi="Arial" w:cs="Arial"/>
          <w:b/>
          <w:i/>
        </w:rPr>
        <w:lastRenderedPageBreak/>
        <w:t>Sample press release:</w:t>
      </w:r>
    </w:p>
    <w:p w14:paraId="0F5CE913" w14:textId="77777777" w:rsidR="000D5F9C" w:rsidRPr="00700419" w:rsidRDefault="000D5F9C" w:rsidP="001541ED">
      <w:pPr>
        <w:jc w:val="center"/>
        <w:rPr>
          <w:rFonts w:ascii="Arial" w:hAnsi="Arial" w:cs="Arial"/>
          <w:b/>
        </w:rPr>
      </w:pPr>
    </w:p>
    <w:p w14:paraId="1E5CF53A" w14:textId="2FC43D12" w:rsidR="00C94995" w:rsidRPr="00700419" w:rsidRDefault="001541ED" w:rsidP="001541ED">
      <w:pPr>
        <w:jc w:val="center"/>
        <w:rPr>
          <w:rFonts w:ascii="Arial" w:hAnsi="Arial" w:cs="Arial"/>
          <w:b/>
        </w:rPr>
      </w:pPr>
      <w:r w:rsidRPr="00700419">
        <w:rPr>
          <w:rFonts w:ascii="Arial" w:hAnsi="Arial" w:cs="Arial"/>
          <w:b/>
        </w:rPr>
        <w:t>FOR IMMEDIATE RELEASE</w:t>
      </w:r>
    </w:p>
    <w:p w14:paraId="2F075B5E" w14:textId="77777777" w:rsidR="00016373" w:rsidRPr="00700419" w:rsidRDefault="00016373" w:rsidP="00C94995">
      <w:pPr>
        <w:rPr>
          <w:rFonts w:ascii="Arial" w:hAnsi="Arial" w:cs="Arial"/>
        </w:rPr>
      </w:pPr>
    </w:p>
    <w:p w14:paraId="1F356963" w14:textId="1886EF09" w:rsidR="000D5F9C" w:rsidRPr="00700419" w:rsidRDefault="000D5F9C" w:rsidP="000D5F9C">
      <w:pPr>
        <w:jc w:val="center"/>
        <w:rPr>
          <w:rFonts w:ascii="Arial" w:hAnsi="Arial" w:cs="Arial"/>
          <w:b/>
        </w:rPr>
      </w:pPr>
      <w:r w:rsidRPr="00700419">
        <w:rPr>
          <w:rFonts w:ascii="Arial" w:hAnsi="Arial" w:cs="Arial"/>
          <w:b/>
        </w:rPr>
        <w:t xml:space="preserve">Grand Jury </w:t>
      </w:r>
      <w:r w:rsidR="00CC1519" w:rsidRPr="00700419">
        <w:rPr>
          <w:rFonts w:ascii="Arial" w:hAnsi="Arial" w:cs="Arial"/>
          <w:b/>
        </w:rPr>
        <w:t>C</w:t>
      </w:r>
      <w:r w:rsidRPr="00700419">
        <w:rPr>
          <w:rFonts w:ascii="Arial" w:hAnsi="Arial" w:cs="Arial"/>
          <w:b/>
        </w:rPr>
        <w:t xml:space="preserve">oncludes </w:t>
      </w:r>
      <w:r w:rsidR="00750AC0" w:rsidRPr="00700419">
        <w:rPr>
          <w:rFonts w:ascii="Arial" w:hAnsi="Arial" w:cs="Arial"/>
          <w:b/>
        </w:rPr>
        <w:t>Garfield</w:t>
      </w:r>
      <w:r w:rsidRPr="00700419">
        <w:rPr>
          <w:rFonts w:ascii="Arial" w:hAnsi="Arial" w:cs="Arial"/>
          <w:b/>
        </w:rPr>
        <w:t xml:space="preserve"> </w:t>
      </w:r>
      <w:r w:rsidR="00750AC0" w:rsidRPr="00700419">
        <w:rPr>
          <w:rFonts w:ascii="Arial" w:hAnsi="Arial" w:cs="Arial"/>
          <w:b/>
        </w:rPr>
        <w:t>R</w:t>
      </w:r>
      <w:r w:rsidRPr="00700419">
        <w:rPr>
          <w:rFonts w:ascii="Arial" w:hAnsi="Arial" w:cs="Arial"/>
          <w:b/>
        </w:rPr>
        <w:t>oad</w:t>
      </w:r>
      <w:r w:rsidR="00700419">
        <w:rPr>
          <w:rFonts w:ascii="Arial" w:hAnsi="Arial" w:cs="Arial"/>
          <w:b/>
        </w:rPr>
        <w:t xml:space="preserve"> R</w:t>
      </w:r>
      <w:r w:rsidRPr="00700419">
        <w:rPr>
          <w:rFonts w:ascii="Arial" w:hAnsi="Arial" w:cs="Arial"/>
          <w:b/>
        </w:rPr>
        <w:t xml:space="preserve">epair </w:t>
      </w:r>
      <w:r w:rsidR="00750AC0" w:rsidRPr="00700419">
        <w:rPr>
          <w:rFonts w:ascii="Arial" w:hAnsi="Arial" w:cs="Arial"/>
          <w:b/>
        </w:rPr>
        <w:t>P</w:t>
      </w:r>
      <w:r w:rsidRPr="00700419">
        <w:rPr>
          <w:rFonts w:ascii="Arial" w:hAnsi="Arial" w:cs="Arial"/>
          <w:b/>
        </w:rPr>
        <w:t xml:space="preserve">rogram </w:t>
      </w:r>
      <w:r w:rsidR="00750AC0" w:rsidRPr="00700419">
        <w:rPr>
          <w:rFonts w:ascii="Arial" w:hAnsi="Arial" w:cs="Arial"/>
          <w:b/>
        </w:rPr>
        <w:t>N</w:t>
      </w:r>
      <w:r w:rsidR="003B6CD5" w:rsidRPr="00700419">
        <w:rPr>
          <w:rFonts w:ascii="Arial" w:hAnsi="Arial" w:cs="Arial"/>
          <w:b/>
        </w:rPr>
        <w:t xml:space="preserve">eeds </w:t>
      </w:r>
      <w:r w:rsidR="00750AC0" w:rsidRPr="00700419">
        <w:rPr>
          <w:rFonts w:ascii="Arial" w:hAnsi="Arial" w:cs="Arial"/>
          <w:b/>
        </w:rPr>
        <w:t>F</w:t>
      </w:r>
      <w:r w:rsidR="003B6CD5" w:rsidRPr="00700419">
        <w:rPr>
          <w:rFonts w:ascii="Arial" w:hAnsi="Arial" w:cs="Arial"/>
          <w:b/>
        </w:rPr>
        <w:t>ixing</w:t>
      </w:r>
    </w:p>
    <w:p w14:paraId="5F18AE5D" w14:textId="77777777" w:rsidR="000D5F9C" w:rsidRPr="00700419" w:rsidRDefault="000D5F9C" w:rsidP="000D5F9C">
      <w:pPr>
        <w:jc w:val="center"/>
        <w:rPr>
          <w:rFonts w:ascii="Arial" w:hAnsi="Arial" w:cs="Arial"/>
          <w:b/>
        </w:rPr>
      </w:pPr>
    </w:p>
    <w:p w14:paraId="17FBF05E" w14:textId="4EC4838E" w:rsidR="009E53FA" w:rsidRDefault="00700419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May 20</w:t>
      </w:r>
      <w:r w:rsidR="000D5F9C" w:rsidRPr="00911AAD">
        <w:rPr>
          <w:rFonts w:ascii="Times New Roman" w:hAnsi="Times New Roman" w:cs="Times New Roman"/>
        </w:rPr>
        <w:t>, 202</w:t>
      </w:r>
      <w:r w:rsidR="00921910">
        <w:rPr>
          <w:rFonts w:ascii="Times New Roman" w:hAnsi="Times New Roman" w:cs="Times New Roman"/>
        </w:rPr>
        <w:t>6</w:t>
      </w:r>
      <w:r w:rsidR="000D5F9C" w:rsidRPr="00911AAD">
        <w:rPr>
          <w:rFonts w:ascii="Times New Roman" w:hAnsi="Times New Roman" w:cs="Times New Roman"/>
        </w:rPr>
        <w:t xml:space="preserve"> </w:t>
      </w:r>
    </w:p>
    <w:p w14:paraId="520E884C" w14:textId="77777777" w:rsidR="009E53FA" w:rsidRDefault="009E53FA" w:rsidP="00911AAD">
      <w:pPr>
        <w:pStyle w:val="NoSpacing"/>
        <w:rPr>
          <w:rFonts w:ascii="Times New Roman" w:hAnsi="Times New Roman" w:cs="Times New Roman"/>
        </w:rPr>
      </w:pPr>
    </w:p>
    <w:p w14:paraId="6884019C" w14:textId="4F13CC92" w:rsidR="00A10E04" w:rsidRDefault="009F364B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After a seven-month investigation, t</w:t>
      </w:r>
      <w:r w:rsidR="005906DF" w:rsidRPr="00911AAD">
        <w:rPr>
          <w:rFonts w:ascii="Times New Roman" w:hAnsi="Times New Roman" w:cs="Times New Roman"/>
        </w:rPr>
        <w:t xml:space="preserve">he </w:t>
      </w:r>
      <w:r w:rsidR="00A10E04" w:rsidRPr="00911AAD">
        <w:rPr>
          <w:rFonts w:ascii="Times New Roman" w:hAnsi="Times New Roman" w:cs="Times New Roman"/>
        </w:rPr>
        <w:t>202</w:t>
      </w:r>
      <w:r w:rsidR="00921910">
        <w:rPr>
          <w:rFonts w:ascii="Times New Roman" w:hAnsi="Times New Roman" w:cs="Times New Roman"/>
        </w:rPr>
        <w:t>5</w:t>
      </w:r>
      <w:r w:rsidR="00A10E04" w:rsidRPr="00911AAD">
        <w:rPr>
          <w:rFonts w:ascii="Times New Roman" w:hAnsi="Times New Roman" w:cs="Times New Roman"/>
        </w:rPr>
        <w:t>-202</w:t>
      </w:r>
      <w:r w:rsidR="00921910">
        <w:rPr>
          <w:rFonts w:ascii="Times New Roman" w:hAnsi="Times New Roman" w:cs="Times New Roman"/>
        </w:rPr>
        <w:t>6</w:t>
      </w:r>
      <w:r w:rsidR="00A10E04" w:rsidRPr="00911AAD">
        <w:rPr>
          <w:rFonts w:ascii="Times New Roman" w:hAnsi="Times New Roman" w:cs="Times New Roman"/>
        </w:rPr>
        <w:t xml:space="preserve"> </w:t>
      </w:r>
      <w:r w:rsidR="00FF6CC1" w:rsidRPr="00911AAD">
        <w:rPr>
          <w:rFonts w:ascii="Times New Roman" w:hAnsi="Times New Roman" w:cs="Times New Roman"/>
        </w:rPr>
        <w:t>Garfield</w:t>
      </w:r>
      <w:r w:rsidRPr="00911AAD">
        <w:rPr>
          <w:rFonts w:ascii="Times New Roman" w:hAnsi="Times New Roman" w:cs="Times New Roman"/>
        </w:rPr>
        <w:t xml:space="preserve"> County Grand </w:t>
      </w:r>
      <w:r w:rsidR="00A10E04" w:rsidRPr="00911AAD">
        <w:rPr>
          <w:rFonts w:ascii="Times New Roman" w:hAnsi="Times New Roman" w:cs="Times New Roman"/>
        </w:rPr>
        <w:t>J</w:t>
      </w:r>
      <w:r w:rsidRPr="00911AAD">
        <w:rPr>
          <w:rFonts w:ascii="Times New Roman" w:hAnsi="Times New Roman" w:cs="Times New Roman"/>
        </w:rPr>
        <w:t xml:space="preserve">ury concluded that </w:t>
      </w:r>
      <w:r w:rsidR="00CC52C7" w:rsidRPr="00911AAD">
        <w:rPr>
          <w:rFonts w:ascii="Times New Roman" w:hAnsi="Times New Roman" w:cs="Times New Roman"/>
        </w:rPr>
        <w:t>“</w:t>
      </w:r>
      <w:r w:rsidRPr="00911AAD">
        <w:rPr>
          <w:rFonts w:ascii="Times New Roman" w:hAnsi="Times New Roman" w:cs="Times New Roman"/>
        </w:rPr>
        <w:t xml:space="preserve">the City of </w:t>
      </w:r>
      <w:r w:rsidR="00FF6CC1" w:rsidRPr="00911AAD">
        <w:rPr>
          <w:rFonts w:ascii="Times New Roman" w:hAnsi="Times New Roman" w:cs="Times New Roman"/>
        </w:rPr>
        <w:t>Garfield</w:t>
      </w:r>
      <w:r w:rsidRPr="00911AAD">
        <w:rPr>
          <w:rFonts w:ascii="Times New Roman" w:hAnsi="Times New Roman" w:cs="Times New Roman"/>
        </w:rPr>
        <w:t xml:space="preserve"> </w:t>
      </w:r>
      <w:r w:rsidR="00A10E04" w:rsidRPr="00911AAD">
        <w:rPr>
          <w:rFonts w:ascii="Times New Roman" w:hAnsi="Times New Roman" w:cs="Times New Roman"/>
        </w:rPr>
        <w:t>road</w:t>
      </w:r>
      <w:r w:rsidR="00700419" w:rsidRPr="00911AAD">
        <w:rPr>
          <w:rFonts w:ascii="Times New Roman" w:hAnsi="Times New Roman" w:cs="Times New Roman"/>
        </w:rPr>
        <w:t xml:space="preserve"> </w:t>
      </w:r>
      <w:r w:rsidR="00A10E04" w:rsidRPr="00911AAD">
        <w:rPr>
          <w:rFonts w:ascii="Times New Roman" w:hAnsi="Times New Roman" w:cs="Times New Roman"/>
        </w:rPr>
        <w:t>repair program is unable to serve the community’s basic needs because of a combination of fiscal, administrative</w:t>
      </w:r>
      <w:r w:rsidR="00700419" w:rsidRPr="00911AAD">
        <w:rPr>
          <w:rFonts w:ascii="Times New Roman" w:hAnsi="Times New Roman" w:cs="Times New Roman"/>
        </w:rPr>
        <w:t>,</w:t>
      </w:r>
      <w:r w:rsidR="00A10E04" w:rsidRPr="00911AAD">
        <w:rPr>
          <w:rFonts w:ascii="Times New Roman" w:hAnsi="Times New Roman" w:cs="Times New Roman"/>
        </w:rPr>
        <w:t xml:space="preserve"> and political issues.</w:t>
      </w:r>
      <w:r w:rsidR="00CC52C7" w:rsidRPr="00911AAD">
        <w:rPr>
          <w:rFonts w:ascii="Times New Roman" w:hAnsi="Times New Roman" w:cs="Times New Roman"/>
        </w:rPr>
        <w:t>”</w:t>
      </w:r>
      <w:r w:rsidR="00A00C16" w:rsidRPr="00911AAD">
        <w:rPr>
          <w:rFonts w:ascii="Times New Roman" w:hAnsi="Times New Roman" w:cs="Times New Roman"/>
        </w:rPr>
        <w:t xml:space="preserve"> </w:t>
      </w:r>
    </w:p>
    <w:p w14:paraId="2D0CEFF7" w14:textId="77777777" w:rsidR="009E53FA" w:rsidRPr="00911AAD" w:rsidRDefault="009E53FA" w:rsidP="00911AAD">
      <w:pPr>
        <w:pStyle w:val="NoSpacing"/>
        <w:rPr>
          <w:rFonts w:ascii="Times New Roman" w:hAnsi="Times New Roman" w:cs="Times New Roman"/>
        </w:rPr>
      </w:pPr>
    </w:p>
    <w:p w14:paraId="1842E608" w14:textId="273AD363" w:rsidR="003B6CD5" w:rsidRDefault="0098662E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</w:t>
      </w:r>
      <w:r w:rsidR="00A10E04" w:rsidRPr="00911AAD">
        <w:rPr>
          <w:rFonts w:ascii="Times New Roman" w:hAnsi="Times New Roman" w:cs="Times New Roman"/>
        </w:rPr>
        <w:t xml:space="preserve">report, “Many </w:t>
      </w:r>
      <w:r w:rsidR="006C6418" w:rsidRPr="00911AAD">
        <w:rPr>
          <w:rFonts w:ascii="Times New Roman" w:hAnsi="Times New Roman" w:cs="Times New Roman"/>
        </w:rPr>
        <w:t>Bumps in</w:t>
      </w:r>
      <w:r w:rsidR="00A10E04" w:rsidRPr="00911AAD">
        <w:rPr>
          <w:rFonts w:ascii="Times New Roman" w:hAnsi="Times New Roman" w:cs="Times New Roman"/>
        </w:rPr>
        <w:t xml:space="preserve"> </w:t>
      </w:r>
      <w:r w:rsidR="006C6418" w:rsidRPr="00911AAD">
        <w:rPr>
          <w:rFonts w:ascii="Times New Roman" w:hAnsi="Times New Roman" w:cs="Times New Roman"/>
        </w:rPr>
        <w:t>G</w:t>
      </w:r>
      <w:r w:rsidR="00FF6CC1" w:rsidRPr="00911AAD">
        <w:rPr>
          <w:rFonts w:ascii="Times New Roman" w:hAnsi="Times New Roman" w:cs="Times New Roman"/>
        </w:rPr>
        <w:t>arfield</w:t>
      </w:r>
      <w:r w:rsidR="00A10E04" w:rsidRPr="00911AAD">
        <w:rPr>
          <w:rFonts w:ascii="Times New Roman" w:hAnsi="Times New Roman" w:cs="Times New Roman"/>
        </w:rPr>
        <w:t xml:space="preserve">’s </w:t>
      </w:r>
      <w:r w:rsidR="006C6418" w:rsidRPr="00911AAD">
        <w:rPr>
          <w:rFonts w:ascii="Times New Roman" w:hAnsi="Times New Roman" w:cs="Times New Roman"/>
        </w:rPr>
        <w:t>R</w:t>
      </w:r>
      <w:r w:rsidR="00A10E04" w:rsidRPr="00911AAD">
        <w:rPr>
          <w:rFonts w:ascii="Times New Roman" w:hAnsi="Times New Roman" w:cs="Times New Roman"/>
        </w:rPr>
        <w:t>oad</w:t>
      </w:r>
      <w:r w:rsidR="00700419" w:rsidRPr="00911AAD">
        <w:rPr>
          <w:rFonts w:ascii="Times New Roman" w:hAnsi="Times New Roman" w:cs="Times New Roman"/>
        </w:rPr>
        <w:t xml:space="preserve"> R</w:t>
      </w:r>
      <w:r w:rsidR="00A10E04" w:rsidRPr="00911AAD">
        <w:rPr>
          <w:rFonts w:ascii="Times New Roman" w:hAnsi="Times New Roman" w:cs="Times New Roman"/>
        </w:rPr>
        <w:t xml:space="preserve">epair </w:t>
      </w:r>
      <w:r w:rsidR="006C6418" w:rsidRPr="00911AAD">
        <w:rPr>
          <w:rFonts w:ascii="Times New Roman" w:hAnsi="Times New Roman" w:cs="Times New Roman"/>
        </w:rPr>
        <w:t>P</w:t>
      </w:r>
      <w:r w:rsidR="00A10E04" w:rsidRPr="00911AAD">
        <w:rPr>
          <w:rFonts w:ascii="Times New Roman" w:hAnsi="Times New Roman" w:cs="Times New Roman"/>
        </w:rPr>
        <w:t xml:space="preserve">rogram,” </w:t>
      </w:r>
      <w:r w:rsidRPr="00911AAD">
        <w:rPr>
          <w:rFonts w:ascii="Times New Roman" w:hAnsi="Times New Roman" w:cs="Times New Roman"/>
        </w:rPr>
        <w:t xml:space="preserve">was published today </w:t>
      </w:r>
      <w:r w:rsidR="00BF66D9" w:rsidRPr="00911AAD">
        <w:rPr>
          <w:rFonts w:ascii="Times New Roman" w:hAnsi="Times New Roman" w:cs="Times New Roman"/>
        </w:rPr>
        <w:t xml:space="preserve">at </w:t>
      </w:r>
      <w:proofErr w:type="spellStart"/>
      <w:r w:rsidR="00895A2B" w:rsidRPr="00911AAD">
        <w:rPr>
          <w:rFonts w:ascii="Times New Roman" w:hAnsi="Times New Roman" w:cs="Times New Roman"/>
        </w:rPr>
        <w:t>GJreports@jeffcocourts.us.ca.gov</w:t>
      </w:r>
      <w:proofErr w:type="spellEnd"/>
      <w:r w:rsidR="00BF66D9" w:rsidRPr="00911AAD">
        <w:rPr>
          <w:rFonts w:ascii="Times New Roman" w:hAnsi="Times New Roman" w:cs="Times New Roman"/>
        </w:rPr>
        <w:t xml:space="preserve"> </w:t>
      </w:r>
      <w:r w:rsidR="00383946" w:rsidRPr="00911AAD">
        <w:rPr>
          <w:rFonts w:ascii="Times New Roman" w:hAnsi="Times New Roman" w:cs="Times New Roman"/>
        </w:rPr>
        <w:t xml:space="preserve">by the Superior Court, which annually appoints 19 </w:t>
      </w:r>
      <w:r w:rsidR="003507CA" w:rsidRPr="00911AAD">
        <w:rPr>
          <w:rFonts w:ascii="Times New Roman" w:hAnsi="Times New Roman" w:cs="Times New Roman"/>
        </w:rPr>
        <w:t xml:space="preserve">county </w:t>
      </w:r>
      <w:r w:rsidR="00383946" w:rsidRPr="00911AAD">
        <w:rPr>
          <w:rFonts w:ascii="Times New Roman" w:hAnsi="Times New Roman" w:cs="Times New Roman"/>
        </w:rPr>
        <w:t xml:space="preserve">residents </w:t>
      </w:r>
      <w:r w:rsidR="003507CA" w:rsidRPr="00911AAD">
        <w:rPr>
          <w:rFonts w:ascii="Times New Roman" w:hAnsi="Times New Roman" w:cs="Times New Roman"/>
        </w:rPr>
        <w:t xml:space="preserve">as grand jurors </w:t>
      </w:r>
      <w:r w:rsidR="00383946" w:rsidRPr="00911AAD">
        <w:rPr>
          <w:rFonts w:ascii="Times New Roman" w:hAnsi="Times New Roman" w:cs="Times New Roman"/>
        </w:rPr>
        <w:t xml:space="preserve">to </w:t>
      </w:r>
      <w:r w:rsidR="003507CA" w:rsidRPr="00911AAD">
        <w:rPr>
          <w:rFonts w:ascii="Times New Roman" w:hAnsi="Times New Roman" w:cs="Times New Roman"/>
        </w:rPr>
        <w:t xml:space="preserve">serve as </w:t>
      </w:r>
      <w:r w:rsidR="00383946" w:rsidRPr="00911AAD">
        <w:rPr>
          <w:rFonts w:ascii="Times New Roman" w:hAnsi="Times New Roman" w:cs="Times New Roman"/>
        </w:rPr>
        <w:t xml:space="preserve">citizen watchdogs over </w:t>
      </w:r>
      <w:r w:rsidRPr="00911AAD">
        <w:rPr>
          <w:rFonts w:ascii="Times New Roman" w:hAnsi="Times New Roman" w:cs="Times New Roman"/>
        </w:rPr>
        <w:t>local government.</w:t>
      </w:r>
    </w:p>
    <w:p w14:paraId="1F69658F" w14:textId="77777777" w:rsidR="009E53FA" w:rsidRPr="00911AAD" w:rsidRDefault="009E53FA" w:rsidP="00911AAD">
      <w:pPr>
        <w:pStyle w:val="NoSpacing"/>
        <w:rPr>
          <w:rFonts w:ascii="Times New Roman" w:hAnsi="Times New Roman" w:cs="Times New Roman"/>
        </w:rPr>
      </w:pPr>
    </w:p>
    <w:p w14:paraId="0B4A11FF" w14:textId="0FC0D18D" w:rsidR="00BB2974" w:rsidRDefault="00921910" w:rsidP="00911A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report, t</w:t>
      </w:r>
      <w:r w:rsidR="0098662E" w:rsidRPr="00911AAD">
        <w:rPr>
          <w:rFonts w:ascii="Times New Roman" w:hAnsi="Times New Roman" w:cs="Times New Roman"/>
        </w:rPr>
        <w:t xml:space="preserve">he Grand Jury review was initiated by </w:t>
      </w:r>
      <w:r w:rsidR="002D5DA4" w:rsidRPr="00911AAD">
        <w:rPr>
          <w:rFonts w:ascii="Times New Roman" w:hAnsi="Times New Roman" w:cs="Times New Roman"/>
        </w:rPr>
        <w:t>“</w:t>
      </w:r>
      <w:r w:rsidR="0098662E" w:rsidRPr="00911AAD">
        <w:rPr>
          <w:rFonts w:ascii="Times New Roman" w:hAnsi="Times New Roman" w:cs="Times New Roman"/>
        </w:rPr>
        <w:t>citizen complaints about crumbling roads</w:t>
      </w:r>
      <w:r w:rsidR="00383946" w:rsidRPr="00911AAD">
        <w:rPr>
          <w:rFonts w:ascii="Times New Roman" w:hAnsi="Times New Roman" w:cs="Times New Roman"/>
        </w:rPr>
        <w:t xml:space="preserve"> and a</w:t>
      </w:r>
      <w:r w:rsidR="0098662E" w:rsidRPr="00911AAD">
        <w:rPr>
          <w:rFonts w:ascii="Times New Roman" w:hAnsi="Times New Roman" w:cs="Times New Roman"/>
        </w:rPr>
        <w:t xml:space="preserve"> </w:t>
      </w:r>
      <w:r w:rsidR="00BB2974" w:rsidRPr="00911AAD">
        <w:rPr>
          <w:rFonts w:ascii="Times New Roman" w:hAnsi="Times New Roman" w:cs="Times New Roman"/>
        </w:rPr>
        <w:t>lack of city response</w:t>
      </w:r>
      <w:r w:rsidR="00383946" w:rsidRPr="00911AAD">
        <w:rPr>
          <w:rFonts w:ascii="Times New Roman" w:hAnsi="Times New Roman" w:cs="Times New Roman"/>
        </w:rPr>
        <w:t xml:space="preserve"> in some parts of </w:t>
      </w:r>
      <w:r w:rsidR="00FF6CC1" w:rsidRPr="00911AAD">
        <w:rPr>
          <w:rFonts w:ascii="Times New Roman" w:hAnsi="Times New Roman" w:cs="Times New Roman"/>
        </w:rPr>
        <w:t>Garfield</w:t>
      </w:r>
      <w:r w:rsidR="00383946" w:rsidRPr="00911AAD">
        <w:rPr>
          <w:rFonts w:ascii="Times New Roman" w:hAnsi="Times New Roman" w:cs="Times New Roman"/>
        </w:rPr>
        <w:t xml:space="preserve">, while </w:t>
      </w:r>
      <w:r w:rsidR="00BB2974" w:rsidRPr="00911AAD">
        <w:rPr>
          <w:rFonts w:ascii="Times New Roman" w:hAnsi="Times New Roman" w:cs="Times New Roman"/>
        </w:rPr>
        <w:t>road</w:t>
      </w:r>
      <w:r w:rsidR="00383946" w:rsidRPr="00911AAD">
        <w:rPr>
          <w:rFonts w:ascii="Times New Roman" w:hAnsi="Times New Roman" w:cs="Times New Roman"/>
        </w:rPr>
        <w:t xml:space="preserve"> repairs were made </w:t>
      </w:r>
      <w:r w:rsidR="00BB2974" w:rsidRPr="00911AAD">
        <w:rPr>
          <w:rFonts w:ascii="Times New Roman" w:hAnsi="Times New Roman" w:cs="Times New Roman"/>
        </w:rPr>
        <w:t xml:space="preserve">near </w:t>
      </w:r>
      <w:r w:rsidR="00700419" w:rsidRPr="00911AAD">
        <w:rPr>
          <w:rFonts w:ascii="Times New Roman" w:hAnsi="Times New Roman" w:cs="Times New Roman"/>
        </w:rPr>
        <w:t xml:space="preserve">the </w:t>
      </w:r>
      <w:r w:rsidR="00BB2974" w:rsidRPr="00911AAD">
        <w:rPr>
          <w:rFonts w:ascii="Times New Roman" w:hAnsi="Times New Roman" w:cs="Times New Roman"/>
        </w:rPr>
        <w:t>homes</w:t>
      </w:r>
      <w:r w:rsidR="00700419" w:rsidRPr="00911AAD">
        <w:rPr>
          <w:rFonts w:ascii="Times New Roman" w:hAnsi="Times New Roman" w:cs="Times New Roman"/>
        </w:rPr>
        <w:t xml:space="preserve"> </w:t>
      </w:r>
      <w:r w:rsidR="00BB2974" w:rsidRPr="00911AAD">
        <w:rPr>
          <w:rFonts w:ascii="Times New Roman" w:hAnsi="Times New Roman" w:cs="Times New Roman"/>
        </w:rPr>
        <w:t>of well-connected people.</w:t>
      </w:r>
      <w:r w:rsidR="002D5DA4" w:rsidRPr="00911AAD">
        <w:rPr>
          <w:rFonts w:ascii="Times New Roman" w:hAnsi="Times New Roman" w:cs="Times New Roman"/>
        </w:rPr>
        <w:t>”</w:t>
      </w:r>
      <w:r w:rsidR="00BB2974" w:rsidRPr="00911AAD">
        <w:rPr>
          <w:rFonts w:ascii="Times New Roman" w:hAnsi="Times New Roman" w:cs="Times New Roman"/>
        </w:rPr>
        <w:t xml:space="preserve"> </w:t>
      </w:r>
    </w:p>
    <w:p w14:paraId="5DBFD9FD" w14:textId="77777777" w:rsidR="009E53FA" w:rsidRPr="00911AAD" w:rsidRDefault="009E53FA" w:rsidP="00911AAD">
      <w:pPr>
        <w:pStyle w:val="NoSpacing"/>
        <w:rPr>
          <w:rFonts w:ascii="Times New Roman" w:hAnsi="Times New Roman" w:cs="Times New Roman"/>
        </w:rPr>
      </w:pPr>
    </w:p>
    <w:p w14:paraId="26D37424" w14:textId="16CC4B1E" w:rsidR="00BB2974" w:rsidRPr="00911AAD" w:rsidRDefault="00BB2974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Among the Grand Jury’s findings:</w:t>
      </w:r>
    </w:p>
    <w:p w14:paraId="366A82AF" w14:textId="77777777" w:rsidR="00700419" w:rsidRPr="00911AAD" w:rsidRDefault="00700419" w:rsidP="00911AAD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731C66E7" w14:textId="76554706" w:rsidR="00BB2974" w:rsidRPr="00911AAD" w:rsidRDefault="008B49C1" w:rsidP="009E53F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</w:t>
      </w:r>
      <w:r w:rsidR="00FF6CC1" w:rsidRPr="00911AAD">
        <w:rPr>
          <w:rFonts w:ascii="Times New Roman" w:hAnsi="Times New Roman" w:cs="Times New Roman"/>
        </w:rPr>
        <w:t>Garfield</w:t>
      </w:r>
      <w:r w:rsidRPr="00911AAD">
        <w:rPr>
          <w:rFonts w:ascii="Times New Roman" w:hAnsi="Times New Roman" w:cs="Times New Roman"/>
        </w:rPr>
        <w:t xml:space="preserve"> City Council frequently </w:t>
      </w:r>
      <w:r w:rsidR="002D5DA4" w:rsidRPr="00911AAD">
        <w:rPr>
          <w:rFonts w:ascii="Times New Roman" w:hAnsi="Times New Roman" w:cs="Times New Roman"/>
        </w:rPr>
        <w:t>“</w:t>
      </w:r>
      <w:r w:rsidRPr="00911AAD">
        <w:rPr>
          <w:rFonts w:ascii="Times New Roman" w:hAnsi="Times New Roman" w:cs="Times New Roman"/>
        </w:rPr>
        <w:t>has not allocated as much road</w:t>
      </w:r>
      <w:r w:rsidR="00700419" w:rsidRPr="00911AAD">
        <w:rPr>
          <w:rFonts w:ascii="Times New Roman" w:hAnsi="Times New Roman" w:cs="Times New Roman"/>
        </w:rPr>
        <w:t xml:space="preserve"> </w:t>
      </w:r>
      <w:r w:rsidRPr="00911AAD">
        <w:rPr>
          <w:rFonts w:ascii="Times New Roman" w:hAnsi="Times New Roman" w:cs="Times New Roman"/>
        </w:rPr>
        <w:t xml:space="preserve">repair money as requested by the </w:t>
      </w:r>
      <w:r w:rsidR="00FF6CC1" w:rsidRPr="00911AAD">
        <w:rPr>
          <w:rFonts w:ascii="Times New Roman" w:hAnsi="Times New Roman" w:cs="Times New Roman"/>
        </w:rPr>
        <w:t>Garfield</w:t>
      </w:r>
      <w:r w:rsidR="00BB2974" w:rsidRPr="00911AAD">
        <w:rPr>
          <w:rFonts w:ascii="Times New Roman" w:hAnsi="Times New Roman" w:cs="Times New Roman"/>
        </w:rPr>
        <w:t xml:space="preserve"> Public Works Department</w:t>
      </w:r>
      <w:r w:rsidR="002D5DA4" w:rsidRPr="00911AAD">
        <w:rPr>
          <w:rFonts w:ascii="Times New Roman" w:hAnsi="Times New Roman" w:cs="Times New Roman"/>
        </w:rPr>
        <w:t>”</w:t>
      </w:r>
      <w:r w:rsidR="00BB2974" w:rsidRPr="00911AAD">
        <w:rPr>
          <w:rFonts w:ascii="Times New Roman" w:hAnsi="Times New Roman" w:cs="Times New Roman"/>
        </w:rPr>
        <w:t xml:space="preserve"> </w:t>
      </w:r>
      <w:r w:rsidRPr="00911AAD">
        <w:rPr>
          <w:rFonts w:ascii="Times New Roman" w:hAnsi="Times New Roman" w:cs="Times New Roman"/>
        </w:rPr>
        <w:t xml:space="preserve">and </w:t>
      </w:r>
      <w:r w:rsidR="002D5DA4" w:rsidRPr="00911AAD">
        <w:rPr>
          <w:rFonts w:ascii="Times New Roman" w:hAnsi="Times New Roman" w:cs="Times New Roman"/>
        </w:rPr>
        <w:t xml:space="preserve">some </w:t>
      </w:r>
      <w:r w:rsidR="006D6914" w:rsidRPr="00911AAD">
        <w:rPr>
          <w:rFonts w:ascii="Times New Roman" w:hAnsi="Times New Roman" w:cs="Times New Roman"/>
        </w:rPr>
        <w:t>funds authorized for roadwork</w:t>
      </w:r>
      <w:r w:rsidR="002D5DA4" w:rsidRPr="00911AAD">
        <w:rPr>
          <w:rFonts w:ascii="Times New Roman" w:hAnsi="Times New Roman" w:cs="Times New Roman"/>
        </w:rPr>
        <w:t xml:space="preserve"> “were</w:t>
      </w:r>
      <w:r w:rsidR="00CC52C7" w:rsidRPr="00911AAD">
        <w:rPr>
          <w:rFonts w:ascii="Times New Roman" w:hAnsi="Times New Roman" w:cs="Times New Roman"/>
        </w:rPr>
        <w:t xml:space="preserve"> diverted </w:t>
      </w:r>
      <w:r w:rsidR="00BB2974" w:rsidRPr="00911AAD">
        <w:rPr>
          <w:rFonts w:ascii="Times New Roman" w:hAnsi="Times New Roman" w:cs="Times New Roman"/>
        </w:rPr>
        <w:t>to other city needs</w:t>
      </w:r>
      <w:r w:rsidR="006D6914" w:rsidRPr="00911AAD">
        <w:rPr>
          <w:rFonts w:ascii="Times New Roman" w:hAnsi="Times New Roman" w:cs="Times New Roman"/>
        </w:rPr>
        <w:t xml:space="preserve"> or went unspent</w:t>
      </w:r>
      <w:r w:rsidR="00BB2974" w:rsidRPr="00911AAD">
        <w:rPr>
          <w:rFonts w:ascii="Times New Roman" w:hAnsi="Times New Roman" w:cs="Times New Roman"/>
        </w:rPr>
        <w:t>.</w:t>
      </w:r>
      <w:r w:rsidR="006D6914" w:rsidRPr="00911AAD">
        <w:rPr>
          <w:rFonts w:ascii="Times New Roman" w:hAnsi="Times New Roman" w:cs="Times New Roman"/>
        </w:rPr>
        <w:t>”</w:t>
      </w:r>
    </w:p>
    <w:p w14:paraId="021CD127" w14:textId="0CE1682B" w:rsidR="00BB2974" w:rsidRPr="00911AAD" w:rsidRDefault="002D5DA4" w:rsidP="009E53F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“There is n</w:t>
      </w:r>
      <w:r w:rsidR="00BB2974" w:rsidRPr="00911AAD">
        <w:rPr>
          <w:rFonts w:ascii="Times New Roman" w:hAnsi="Times New Roman" w:cs="Times New Roman"/>
        </w:rPr>
        <w:t>o long-term, sustainable schedule of road repairs.</w:t>
      </w:r>
      <w:r w:rsidRPr="00911AAD">
        <w:rPr>
          <w:rFonts w:ascii="Times New Roman" w:hAnsi="Times New Roman" w:cs="Times New Roman"/>
        </w:rPr>
        <w:t>”</w:t>
      </w:r>
    </w:p>
    <w:p w14:paraId="18B9AECF" w14:textId="28FA966F" w:rsidR="00BB2974" w:rsidRPr="00911AAD" w:rsidRDefault="00BB2974" w:rsidP="009E53F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</w:t>
      </w:r>
      <w:r w:rsidR="002D5DA4" w:rsidRPr="00911AAD">
        <w:rPr>
          <w:rFonts w:ascii="Times New Roman" w:hAnsi="Times New Roman" w:cs="Times New Roman"/>
        </w:rPr>
        <w:t xml:space="preserve">department </w:t>
      </w:r>
      <w:r w:rsidR="002D259F" w:rsidRPr="00911AAD">
        <w:rPr>
          <w:rFonts w:ascii="Times New Roman" w:hAnsi="Times New Roman" w:cs="Times New Roman"/>
        </w:rPr>
        <w:t xml:space="preserve">missed </w:t>
      </w:r>
      <w:r w:rsidRPr="00911AAD">
        <w:rPr>
          <w:rFonts w:ascii="Times New Roman" w:hAnsi="Times New Roman" w:cs="Times New Roman"/>
        </w:rPr>
        <w:t xml:space="preserve">opportunities to cut </w:t>
      </w:r>
      <w:r w:rsidR="002D5DA4" w:rsidRPr="00911AAD">
        <w:rPr>
          <w:rFonts w:ascii="Times New Roman" w:hAnsi="Times New Roman" w:cs="Times New Roman"/>
        </w:rPr>
        <w:t xml:space="preserve">material and equipment </w:t>
      </w:r>
      <w:r w:rsidRPr="00911AAD">
        <w:rPr>
          <w:rFonts w:ascii="Times New Roman" w:hAnsi="Times New Roman" w:cs="Times New Roman"/>
        </w:rPr>
        <w:t>costs.</w:t>
      </w:r>
    </w:p>
    <w:p w14:paraId="4236E5D4" w14:textId="4F671665" w:rsidR="008B49C1" w:rsidRPr="00911AAD" w:rsidRDefault="002D259F" w:rsidP="009E53F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“</w:t>
      </w:r>
      <w:r w:rsidR="00BB2974" w:rsidRPr="00911AAD">
        <w:rPr>
          <w:rFonts w:ascii="Times New Roman" w:hAnsi="Times New Roman" w:cs="Times New Roman"/>
        </w:rPr>
        <w:t xml:space="preserve">There </w:t>
      </w:r>
      <w:r w:rsidRPr="00911AAD">
        <w:rPr>
          <w:rFonts w:ascii="Times New Roman" w:hAnsi="Times New Roman" w:cs="Times New Roman"/>
        </w:rPr>
        <w:t xml:space="preserve">are no policies </w:t>
      </w:r>
      <w:r w:rsidR="008B49C1" w:rsidRPr="00911AAD">
        <w:rPr>
          <w:rFonts w:ascii="Times New Roman" w:hAnsi="Times New Roman" w:cs="Times New Roman"/>
        </w:rPr>
        <w:t xml:space="preserve">about responding to </w:t>
      </w:r>
      <w:r w:rsidRPr="00911AAD">
        <w:rPr>
          <w:rFonts w:ascii="Times New Roman" w:hAnsi="Times New Roman" w:cs="Times New Roman"/>
        </w:rPr>
        <w:t xml:space="preserve">or tracking </w:t>
      </w:r>
      <w:r w:rsidR="008B49C1" w:rsidRPr="00911AAD">
        <w:rPr>
          <w:rFonts w:ascii="Times New Roman" w:hAnsi="Times New Roman" w:cs="Times New Roman"/>
        </w:rPr>
        <w:t>citizen complaints</w:t>
      </w:r>
      <w:r w:rsidR="001969A5" w:rsidRPr="00911AAD">
        <w:rPr>
          <w:rFonts w:ascii="Times New Roman" w:hAnsi="Times New Roman" w:cs="Times New Roman"/>
        </w:rPr>
        <w:t xml:space="preserve"> about road conditions</w:t>
      </w:r>
      <w:r w:rsidRPr="00911AAD">
        <w:rPr>
          <w:rFonts w:ascii="Times New Roman" w:hAnsi="Times New Roman" w:cs="Times New Roman"/>
        </w:rPr>
        <w:t>.”</w:t>
      </w:r>
    </w:p>
    <w:p w14:paraId="471997A2" w14:textId="74F9879F" w:rsidR="008B49C1" w:rsidRPr="00911AAD" w:rsidRDefault="00700419" w:rsidP="009E53F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Privately maintained st</w:t>
      </w:r>
      <w:r w:rsidR="002D259F" w:rsidRPr="00911AAD">
        <w:rPr>
          <w:rFonts w:ascii="Times New Roman" w:hAnsi="Times New Roman" w:cs="Times New Roman"/>
        </w:rPr>
        <w:t xml:space="preserve">reets </w:t>
      </w:r>
      <w:r w:rsidRPr="00911AAD">
        <w:rPr>
          <w:rFonts w:ascii="Times New Roman" w:hAnsi="Times New Roman" w:cs="Times New Roman"/>
        </w:rPr>
        <w:t xml:space="preserve">in </w:t>
      </w:r>
      <w:r w:rsidR="00FF6CC1" w:rsidRPr="00911AAD">
        <w:rPr>
          <w:rFonts w:ascii="Times New Roman" w:hAnsi="Times New Roman" w:cs="Times New Roman"/>
        </w:rPr>
        <w:t>Garfield</w:t>
      </w:r>
      <w:r w:rsidR="008B49C1" w:rsidRPr="00911AAD">
        <w:rPr>
          <w:rFonts w:ascii="Times New Roman" w:hAnsi="Times New Roman" w:cs="Times New Roman"/>
        </w:rPr>
        <w:t xml:space="preserve"> </w:t>
      </w:r>
      <w:r w:rsidR="002D259F" w:rsidRPr="00911AAD">
        <w:rPr>
          <w:rFonts w:ascii="Times New Roman" w:hAnsi="Times New Roman" w:cs="Times New Roman"/>
        </w:rPr>
        <w:t xml:space="preserve">were repaired </w:t>
      </w:r>
      <w:r w:rsidR="008B49C1" w:rsidRPr="00911AAD">
        <w:rPr>
          <w:rFonts w:ascii="Times New Roman" w:hAnsi="Times New Roman" w:cs="Times New Roman"/>
        </w:rPr>
        <w:t>more</w:t>
      </w:r>
      <w:r w:rsidRPr="00911AAD">
        <w:rPr>
          <w:rFonts w:ascii="Times New Roman" w:hAnsi="Times New Roman" w:cs="Times New Roman"/>
        </w:rPr>
        <w:t xml:space="preserve"> frequently than those maintained by the city</w:t>
      </w:r>
      <w:r w:rsidR="00921910">
        <w:rPr>
          <w:rFonts w:ascii="Times New Roman" w:hAnsi="Times New Roman" w:cs="Times New Roman"/>
        </w:rPr>
        <w:t>, but there was no favoritism in the repair of city streets.</w:t>
      </w:r>
      <w:bookmarkStart w:id="0" w:name="_GoBack"/>
      <w:bookmarkEnd w:id="0"/>
    </w:p>
    <w:p w14:paraId="39831624" w14:textId="77777777" w:rsidR="00CC52C7" w:rsidRPr="00911AAD" w:rsidRDefault="00CC52C7" w:rsidP="00911AAD">
      <w:pPr>
        <w:pStyle w:val="NoSpacing"/>
        <w:rPr>
          <w:rFonts w:ascii="Times New Roman" w:hAnsi="Times New Roman" w:cs="Times New Roman"/>
        </w:rPr>
      </w:pPr>
    </w:p>
    <w:p w14:paraId="483E74FE" w14:textId="6D32DAE0" w:rsidR="002D5DA4" w:rsidRPr="00911AAD" w:rsidRDefault="008B49C1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Grand Jury recommends that </w:t>
      </w:r>
      <w:r w:rsidR="00CC52C7" w:rsidRPr="00911AAD">
        <w:rPr>
          <w:rFonts w:ascii="Times New Roman" w:hAnsi="Times New Roman" w:cs="Times New Roman"/>
        </w:rPr>
        <w:t xml:space="preserve">within six months, the city develop a sustainable, well-funded street-repair program that includes </w:t>
      </w:r>
      <w:r w:rsidR="002D259F" w:rsidRPr="00911AAD">
        <w:rPr>
          <w:rFonts w:ascii="Times New Roman" w:hAnsi="Times New Roman" w:cs="Times New Roman"/>
        </w:rPr>
        <w:t>written policies</w:t>
      </w:r>
      <w:r w:rsidR="002D5DA4" w:rsidRPr="00911AAD">
        <w:rPr>
          <w:rFonts w:ascii="Times New Roman" w:hAnsi="Times New Roman" w:cs="Times New Roman"/>
        </w:rPr>
        <w:t xml:space="preserve"> </w:t>
      </w:r>
      <w:r w:rsidR="00CC52C7" w:rsidRPr="00911AAD">
        <w:rPr>
          <w:rFonts w:ascii="Times New Roman" w:hAnsi="Times New Roman" w:cs="Times New Roman"/>
        </w:rPr>
        <w:t xml:space="preserve">for responding </w:t>
      </w:r>
      <w:r w:rsidR="00921910">
        <w:rPr>
          <w:rFonts w:ascii="Times New Roman" w:hAnsi="Times New Roman" w:cs="Times New Roman"/>
        </w:rPr>
        <w:t xml:space="preserve">promptly </w:t>
      </w:r>
      <w:r w:rsidR="00CC52C7" w:rsidRPr="00911AAD">
        <w:rPr>
          <w:rFonts w:ascii="Times New Roman" w:hAnsi="Times New Roman" w:cs="Times New Roman"/>
        </w:rPr>
        <w:t xml:space="preserve">to </w:t>
      </w:r>
      <w:r w:rsidR="002D259F" w:rsidRPr="00911AAD">
        <w:rPr>
          <w:rFonts w:ascii="Times New Roman" w:hAnsi="Times New Roman" w:cs="Times New Roman"/>
        </w:rPr>
        <w:t xml:space="preserve">all </w:t>
      </w:r>
      <w:r w:rsidR="00CC52C7" w:rsidRPr="00911AAD">
        <w:rPr>
          <w:rFonts w:ascii="Times New Roman" w:hAnsi="Times New Roman" w:cs="Times New Roman"/>
        </w:rPr>
        <w:t xml:space="preserve">residents’ concerns </w:t>
      </w:r>
      <w:r w:rsidR="00921910">
        <w:rPr>
          <w:rFonts w:ascii="Times New Roman" w:hAnsi="Times New Roman" w:cs="Times New Roman"/>
        </w:rPr>
        <w:t>about street conditions and repairs</w:t>
      </w:r>
      <w:r w:rsidR="002D5DA4" w:rsidRPr="00911AAD">
        <w:rPr>
          <w:rFonts w:ascii="Times New Roman" w:hAnsi="Times New Roman" w:cs="Times New Roman"/>
        </w:rPr>
        <w:t>.</w:t>
      </w:r>
    </w:p>
    <w:p w14:paraId="51B49D25" w14:textId="77777777" w:rsidR="009E53FA" w:rsidRDefault="009E53FA" w:rsidP="00911AAD">
      <w:pPr>
        <w:pStyle w:val="NoSpacing"/>
        <w:rPr>
          <w:rFonts w:ascii="Times New Roman" w:hAnsi="Times New Roman" w:cs="Times New Roman"/>
        </w:rPr>
      </w:pPr>
    </w:p>
    <w:p w14:paraId="6E1154F4" w14:textId="5D1D8CEF" w:rsidR="008B49C1" w:rsidRPr="00911AAD" w:rsidRDefault="008B49C1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Under California </w:t>
      </w:r>
      <w:r w:rsidR="00BA3B47" w:rsidRPr="00911AAD">
        <w:rPr>
          <w:rFonts w:ascii="Times New Roman" w:hAnsi="Times New Roman" w:cs="Times New Roman"/>
        </w:rPr>
        <w:t>law</w:t>
      </w:r>
      <w:r w:rsidRPr="00911AAD">
        <w:rPr>
          <w:rFonts w:ascii="Times New Roman" w:hAnsi="Times New Roman" w:cs="Times New Roman"/>
        </w:rPr>
        <w:t xml:space="preserve">, the </w:t>
      </w:r>
      <w:r w:rsidR="00FF6CC1" w:rsidRPr="00911AAD">
        <w:rPr>
          <w:rFonts w:ascii="Times New Roman" w:hAnsi="Times New Roman" w:cs="Times New Roman"/>
        </w:rPr>
        <w:t>Garfield</w:t>
      </w:r>
      <w:r w:rsidRPr="00911AAD">
        <w:rPr>
          <w:rFonts w:ascii="Times New Roman" w:hAnsi="Times New Roman" w:cs="Times New Roman"/>
        </w:rPr>
        <w:t xml:space="preserve"> City Council must respond to the </w:t>
      </w:r>
      <w:r w:rsidR="00CC52C7" w:rsidRPr="00911AAD">
        <w:rPr>
          <w:rFonts w:ascii="Times New Roman" w:hAnsi="Times New Roman" w:cs="Times New Roman"/>
        </w:rPr>
        <w:t xml:space="preserve">Grand Jury report within </w:t>
      </w:r>
      <w:r w:rsidR="006B3EF0" w:rsidRPr="00911AAD">
        <w:rPr>
          <w:rFonts w:ascii="Times New Roman" w:hAnsi="Times New Roman" w:cs="Times New Roman"/>
        </w:rPr>
        <w:t>9</w:t>
      </w:r>
      <w:r w:rsidR="00CC52C7" w:rsidRPr="00911AAD">
        <w:rPr>
          <w:rFonts w:ascii="Times New Roman" w:hAnsi="Times New Roman" w:cs="Times New Roman"/>
        </w:rPr>
        <w:t>0 days.</w:t>
      </w:r>
    </w:p>
    <w:p w14:paraId="4CCA59D9" w14:textId="77777777" w:rsidR="009E53FA" w:rsidRDefault="009E53FA" w:rsidP="00911AAD">
      <w:pPr>
        <w:pStyle w:val="NoSpacing"/>
        <w:rPr>
          <w:rFonts w:ascii="Times New Roman" w:hAnsi="Times New Roman" w:cs="Times New Roman"/>
        </w:rPr>
      </w:pPr>
    </w:p>
    <w:p w14:paraId="0BECD25A" w14:textId="18FD69A3" w:rsidR="00895A2B" w:rsidRPr="00911AAD" w:rsidRDefault="00895A2B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</w:t>
      </w:r>
      <w:r w:rsidR="00FF6CC1" w:rsidRPr="00911AAD">
        <w:rPr>
          <w:rFonts w:ascii="Times New Roman" w:hAnsi="Times New Roman" w:cs="Times New Roman"/>
        </w:rPr>
        <w:t>Garfield</w:t>
      </w:r>
      <w:r w:rsidRPr="00911AAD">
        <w:rPr>
          <w:rFonts w:ascii="Times New Roman" w:hAnsi="Times New Roman" w:cs="Times New Roman"/>
        </w:rPr>
        <w:t xml:space="preserve"> County Grand Jury encourages the public to share concerns about county, municipal, school</w:t>
      </w:r>
      <w:r w:rsidR="00700419" w:rsidRPr="00911AAD">
        <w:rPr>
          <w:rFonts w:ascii="Times New Roman" w:hAnsi="Times New Roman" w:cs="Times New Roman"/>
        </w:rPr>
        <w:t>,</w:t>
      </w:r>
      <w:r w:rsidRPr="00911AAD">
        <w:rPr>
          <w:rFonts w:ascii="Times New Roman" w:hAnsi="Times New Roman" w:cs="Times New Roman"/>
        </w:rPr>
        <w:t xml:space="preserve"> and special-district operations at </w:t>
      </w:r>
      <w:proofErr w:type="spellStart"/>
      <w:r w:rsidRPr="00911AAD">
        <w:rPr>
          <w:rFonts w:ascii="Times New Roman" w:hAnsi="Times New Roman" w:cs="Times New Roman"/>
        </w:rPr>
        <w:t>citizenalert@jeffcograndjury.com</w:t>
      </w:r>
      <w:proofErr w:type="spellEnd"/>
      <w:r w:rsidRPr="00911AAD">
        <w:rPr>
          <w:rFonts w:ascii="Times New Roman" w:hAnsi="Times New Roman" w:cs="Times New Roman"/>
        </w:rPr>
        <w:t xml:space="preserve">. </w:t>
      </w:r>
    </w:p>
    <w:p w14:paraId="4A25366F" w14:textId="77777777" w:rsidR="009E53FA" w:rsidRDefault="009E53FA" w:rsidP="00911AAD">
      <w:pPr>
        <w:pStyle w:val="NoSpacing"/>
        <w:rPr>
          <w:rFonts w:ascii="Times New Roman" w:hAnsi="Times New Roman" w:cs="Times New Roman"/>
        </w:rPr>
      </w:pPr>
    </w:p>
    <w:p w14:paraId="5821CDDF" w14:textId="09E5A630" w:rsidR="00895A2B" w:rsidRPr="00911AAD" w:rsidRDefault="00895A2B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The Superior Court lists qualifications for Grand Jury service and </w:t>
      </w:r>
      <w:r w:rsidR="00794E49" w:rsidRPr="00911AAD">
        <w:rPr>
          <w:rFonts w:ascii="Times New Roman" w:hAnsi="Times New Roman" w:cs="Times New Roman"/>
        </w:rPr>
        <w:t>encourages</w:t>
      </w:r>
      <w:r w:rsidRPr="00911AAD">
        <w:rPr>
          <w:rFonts w:ascii="Times New Roman" w:hAnsi="Times New Roman" w:cs="Times New Roman"/>
        </w:rPr>
        <w:t xml:space="preserve"> applications at </w:t>
      </w:r>
      <w:hyperlink r:id="rId5" w:history="1">
        <w:proofErr w:type="spellStart"/>
        <w:r w:rsidRPr="00911AAD">
          <w:rPr>
            <w:rStyle w:val="Hyperlink"/>
            <w:rFonts w:ascii="Times New Roman" w:hAnsi="Times New Roman" w:cs="Times New Roman"/>
          </w:rPr>
          <w:t>GJinterest@jeffcocourts.us.ca.gov</w:t>
        </w:r>
        <w:proofErr w:type="spellEnd"/>
      </w:hyperlink>
      <w:r w:rsidRPr="00911AAD">
        <w:rPr>
          <w:rFonts w:ascii="Times New Roman" w:hAnsi="Times New Roman" w:cs="Times New Roman"/>
        </w:rPr>
        <w:t xml:space="preserve">. </w:t>
      </w:r>
    </w:p>
    <w:p w14:paraId="185646E8" w14:textId="77777777" w:rsidR="00700419" w:rsidRPr="00911AAD" w:rsidRDefault="00700419" w:rsidP="00911AAD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3F4DAAEA" w14:textId="5B8D673D" w:rsidR="000D5F9C" w:rsidRPr="00911AAD" w:rsidRDefault="000D5F9C" w:rsidP="009E53FA">
      <w:pPr>
        <w:pStyle w:val="NoSpacing"/>
        <w:jc w:val="center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>###</w:t>
      </w:r>
    </w:p>
    <w:p w14:paraId="5123B976" w14:textId="77777777" w:rsidR="009E53FA" w:rsidRDefault="009E53FA" w:rsidP="00911AAD">
      <w:pPr>
        <w:pStyle w:val="NoSpacing"/>
        <w:rPr>
          <w:rFonts w:ascii="Times New Roman" w:hAnsi="Times New Roman" w:cs="Times New Roman"/>
        </w:rPr>
      </w:pPr>
    </w:p>
    <w:p w14:paraId="10895375" w14:textId="10A6269B" w:rsidR="003507CA" w:rsidRPr="00911AAD" w:rsidRDefault="004B064F" w:rsidP="00911AAD">
      <w:pPr>
        <w:pStyle w:val="NoSpacing"/>
        <w:rPr>
          <w:rFonts w:ascii="Times New Roman" w:hAnsi="Times New Roman" w:cs="Times New Roman"/>
        </w:rPr>
      </w:pPr>
      <w:r w:rsidRPr="00911AAD">
        <w:rPr>
          <w:rFonts w:ascii="Times New Roman" w:hAnsi="Times New Roman" w:cs="Times New Roman"/>
        </w:rPr>
        <w:t xml:space="preserve">Media contact: </w:t>
      </w:r>
      <w:r w:rsidR="003507CA" w:rsidRPr="00911AAD">
        <w:rPr>
          <w:rFonts w:ascii="Times New Roman" w:hAnsi="Times New Roman" w:cs="Times New Roman"/>
        </w:rPr>
        <w:t>Grand Jury Foreperson</w:t>
      </w:r>
      <w:r w:rsidR="00700419" w:rsidRPr="00911AAD">
        <w:rPr>
          <w:rFonts w:ascii="Times New Roman" w:hAnsi="Times New Roman" w:cs="Times New Roman"/>
        </w:rPr>
        <w:t>,</w:t>
      </w:r>
      <w:r w:rsidR="003507CA" w:rsidRPr="00911AAD">
        <w:rPr>
          <w:rFonts w:ascii="Times New Roman" w:hAnsi="Times New Roman" w:cs="Times New Roman"/>
        </w:rPr>
        <w:t xml:space="preserve"> </w:t>
      </w:r>
      <w:r w:rsidRPr="00911AAD">
        <w:rPr>
          <w:rFonts w:ascii="Times New Roman" w:hAnsi="Times New Roman" w:cs="Times New Roman"/>
        </w:rPr>
        <w:t>Joh</w:t>
      </w:r>
      <w:r w:rsidR="00573C18" w:rsidRPr="00911AAD">
        <w:rPr>
          <w:rFonts w:ascii="Times New Roman" w:hAnsi="Times New Roman" w:cs="Times New Roman"/>
        </w:rPr>
        <w:t>n Q. Citizen</w:t>
      </w:r>
      <w:r w:rsidR="00700419" w:rsidRPr="00911AAD">
        <w:rPr>
          <w:rFonts w:ascii="Times New Roman" w:hAnsi="Times New Roman" w:cs="Times New Roman"/>
        </w:rPr>
        <w:t>,</w:t>
      </w:r>
      <w:r w:rsidR="003507CA" w:rsidRPr="00911AAD">
        <w:rPr>
          <w:rFonts w:ascii="Times New Roman" w:hAnsi="Times New Roman" w:cs="Times New Roman"/>
        </w:rPr>
        <w:t xml:space="preserve"> at </w:t>
      </w:r>
      <w:proofErr w:type="spellStart"/>
      <w:r w:rsidR="003507CA" w:rsidRPr="00911AAD">
        <w:rPr>
          <w:rFonts w:ascii="Times New Roman" w:hAnsi="Times New Roman" w:cs="Times New Roman"/>
        </w:rPr>
        <w:t>john@jeffcograndjury.com</w:t>
      </w:r>
      <w:proofErr w:type="spellEnd"/>
      <w:r w:rsidR="003507CA" w:rsidRPr="00911AAD">
        <w:rPr>
          <w:rFonts w:ascii="Times New Roman" w:hAnsi="Times New Roman" w:cs="Times New Roman"/>
        </w:rPr>
        <w:t>.</w:t>
      </w:r>
    </w:p>
    <w:sectPr w:rsidR="003507CA" w:rsidRPr="00911AAD" w:rsidSect="009E53FA">
      <w:pgSz w:w="12240" w:h="15840"/>
      <w:pgMar w:top="1296" w:right="1080" w:bottom="129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11A"/>
    <w:multiLevelType w:val="hybridMultilevel"/>
    <w:tmpl w:val="B67C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6CF9"/>
    <w:multiLevelType w:val="hybridMultilevel"/>
    <w:tmpl w:val="A850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1160"/>
    <w:multiLevelType w:val="hybridMultilevel"/>
    <w:tmpl w:val="AABC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B80"/>
    <w:multiLevelType w:val="hybridMultilevel"/>
    <w:tmpl w:val="74A4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A3D64"/>
    <w:multiLevelType w:val="hybridMultilevel"/>
    <w:tmpl w:val="A5EE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3F9C"/>
    <w:multiLevelType w:val="hybridMultilevel"/>
    <w:tmpl w:val="2E1C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95"/>
    <w:rsid w:val="00004869"/>
    <w:rsid w:val="00016373"/>
    <w:rsid w:val="00027484"/>
    <w:rsid w:val="000350C1"/>
    <w:rsid w:val="000B2908"/>
    <w:rsid w:val="000D5F9C"/>
    <w:rsid w:val="000E4FBD"/>
    <w:rsid w:val="001435F5"/>
    <w:rsid w:val="001541ED"/>
    <w:rsid w:val="00172070"/>
    <w:rsid w:val="001969A5"/>
    <w:rsid w:val="001D320D"/>
    <w:rsid w:val="00230BD6"/>
    <w:rsid w:val="00251374"/>
    <w:rsid w:val="002A2112"/>
    <w:rsid w:val="002C4543"/>
    <w:rsid w:val="002D259F"/>
    <w:rsid w:val="002D5DA4"/>
    <w:rsid w:val="00347D6F"/>
    <w:rsid w:val="003507CA"/>
    <w:rsid w:val="00354DB8"/>
    <w:rsid w:val="00355AA6"/>
    <w:rsid w:val="00383946"/>
    <w:rsid w:val="003845E7"/>
    <w:rsid w:val="00385825"/>
    <w:rsid w:val="003B6CD5"/>
    <w:rsid w:val="00464DE7"/>
    <w:rsid w:val="00485C71"/>
    <w:rsid w:val="00491770"/>
    <w:rsid w:val="004B064F"/>
    <w:rsid w:val="00545C44"/>
    <w:rsid w:val="00567CC1"/>
    <w:rsid w:val="00573C18"/>
    <w:rsid w:val="005906DF"/>
    <w:rsid w:val="00645C63"/>
    <w:rsid w:val="00673DD6"/>
    <w:rsid w:val="00685FA1"/>
    <w:rsid w:val="006A449E"/>
    <w:rsid w:val="006B3EF0"/>
    <w:rsid w:val="006C6418"/>
    <w:rsid w:val="006D6914"/>
    <w:rsid w:val="00700419"/>
    <w:rsid w:val="00722539"/>
    <w:rsid w:val="00746989"/>
    <w:rsid w:val="00750AC0"/>
    <w:rsid w:val="00771354"/>
    <w:rsid w:val="007858CF"/>
    <w:rsid w:val="00792B90"/>
    <w:rsid w:val="00794E49"/>
    <w:rsid w:val="007F333A"/>
    <w:rsid w:val="00846050"/>
    <w:rsid w:val="00870118"/>
    <w:rsid w:val="00895A2B"/>
    <w:rsid w:val="008B49C1"/>
    <w:rsid w:val="008E078C"/>
    <w:rsid w:val="00910B12"/>
    <w:rsid w:val="00911AAD"/>
    <w:rsid w:val="00921910"/>
    <w:rsid w:val="0098662E"/>
    <w:rsid w:val="009A0ED8"/>
    <w:rsid w:val="009B7F5B"/>
    <w:rsid w:val="009C6A39"/>
    <w:rsid w:val="009E53FA"/>
    <w:rsid w:val="009F364B"/>
    <w:rsid w:val="00A00C16"/>
    <w:rsid w:val="00A10E04"/>
    <w:rsid w:val="00A213B0"/>
    <w:rsid w:val="00A263C6"/>
    <w:rsid w:val="00A4059C"/>
    <w:rsid w:val="00A712D2"/>
    <w:rsid w:val="00AB0052"/>
    <w:rsid w:val="00B46DD7"/>
    <w:rsid w:val="00B52A39"/>
    <w:rsid w:val="00B86840"/>
    <w:rsid w:val="00BA3B47"/>
    <w:rsid w:val="00BB07A5"/>
    <w:rsid w:val="00BB1EF6"/>
    <w:rsid w:val="00BB2974"/>
    <w:rsid w:val="00BF66D9"/>
    <w:rsid w:val="00C27F48"/>
    <w:rsid w:val="00C440F8"/>
    <w:rsid w:val="00C86675"/>
    <w:rsid w:val="00C94995"/>
    <w:rsid w:val="00CC1519"/>
    <w:rsid w:val="00CC52C7"/>
    <w:rsid w:val="00D612B1"/>
    <w:rsid w:val="00DF19DD"/>
    <w:rsid w:val="00DF5B59"/>
    <w:rsid w:val="00E03591"/>
    <w:rsid w:val="00E43903"/>
    <w:rsid w:val="00E511A8"/>
    <w:rsid w:val="00E6536B"/>
    <w:rsid w:val="00E9797D"/>
    <w:rsid w:val="00F13EB5"/>
    <w:rsid w:val="00F47045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0F7A"/>
  <w14:defaultImageDpi w14:val="32767"/>
  <w15:docId w15:val="{F6FE3D99-D262-4EB1-8948-0049161E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D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9C1"/>
    <w:pPr>
      <w:ind w:left="720"/>
      <w:contextualSpacing/>
    </w:pPr>
  </w:style>
  <w:style w:type="paragraph" w:styleId="NoSpacing">
    <w:name w:val="No Spacing"/>
    <w:uiPriority w:val="1"/>
    <w:qFormat/>
    <w:rsid w:val="0091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interest@jeffcocourts.us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Jahr</dc:creator>
  <cp:lastModifiedBy>Karen Jahr</cp:lastModifiedBy>
  <cp:revision>3</cp:revision>
  <cp:lastPrinted>2023-06-04T18:26:00Z</cp:lastPrinted>
  <dcterms:created xsi:type="dcterms:W3CDTF">2025-06-07T23:24:00Z</dcterms:created>
  <dcterms:modified xsi:type="dcterms:W3CDTF">2025-06-07T23:29:00Z</dcterms:modified>
</cp:coreProperties>
</file>