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6B66" w14:textId="77777777" w:rsidR="00826343" w:rsidRPr="00057608" w:rsidRDefault="00057608" w:rsidP="00057608">
      <w:pPr>
        <w:jc w:val="center"/>
        <w:rPr>
          <w:b/>
          <w:sz w:val="26"/>
          <w:szCs w:val="26"/>
        </w:rPr>
      </w:pPr>
      <w:r w:rsidRPr="00057608">
        <w:rPr>
          <w:b/>
          <w:sz w:val="26"/>
          <w:szCs w:val="26"/>
        </w:rPr>
        <w:t>Starter Kits</w:t>
      </w:r>
    </w:p>
    <w:p w14:paraId="4EFDE485" w14:textId="77777777" w:rsidR="00057608" w:rsidRDefault="00057608"/>
    <w:p w14:paraId="7D34B28E" w14:textId="5125024D" w:rsidR="00057608" w:rsidRPr="00057608" w:rsidRDefault="00057608">
      <w:pPr>
        <w:rPr>
          <w:i/>
        </w:rPr>
      </w:pPr>
      <w:r w:rsidRPr="00057608">
        <w:rPr>
          <w:i/>
        </w:rPr>
        <w:t xml:space="preserve">We list here the Sample Documents CGJA believes are essential for grand jurors to review at various stages of the grand jury’s term. </w:t>
      </w:r>
      <w:r w:rsidR="00D97AD0">
        <w:rPr>
          <w:i/>
        </w:rPr>
        <w:t xml:space="preserve">We recommend you </w:t>
      </w:r>
      <w:r w:rsidR="00CC2243">
        <w:rPr>
          <w:i/>
        </w:rPr>
        <w:t xml:space="preserve">periodically </w:t>
      </w:r>
      <w:r w:rsidR="00D97AD0">
        <w:rPr>
          <w:i/>
        </w:rPr>
        <w:t>look through the entire list of sample documents</w:t>
      </w:r>
      <w:r w:rsidR="00B11E16">
        <w:rPr>
          <w:i/>
        </w:rPr>
        <w:t xml:space="preserve">, not just these, </w:t>
      </w:r>
      <w:r w:rsidR="00D97AD0">
        <w:rPr>
          <w:i/>
        </w:rPr>
        <w:t xml:space="preserve">and review any that look pertinent. </w:t>
      </w:r>
    </w:p>
    <w:p w14:paraId="69B2F588" w14:textId="77777777" w:rsidR="00057608" w:rsidRPr="008D4109" w:rsidRDefault="00057608">
      <w:pPr>
        <w:rPr>
          <w:sz w:val="32"/>
          <w:szCs w:val="32"/>
        </w:rPr>
      </w:pPr>
    </w:p>
    <w:p w14:paraId="515014E1" w14:textId="4DD996CA" w:rsidR="00057608" w:rsidRPr="00057608" w:rsidRDefault="00057608">
      <w:pPr>
        <w:rPr>
          <w:sz w:val="10"/>
          <w:szCs w:val="10"/>
        </w:rPr>
      </w:pPr>
      <w:r>
        <w:t>All Jurors at Start of Term:</w:t>
      </w:r>
    </w:p>
    <w:p w14:paraId="083DD894" w14:textId="2A896A27" w:rsidR="00057608" w:rsidRDefault="00057608">
      <w:r>
        <w:tab/>
        <w:t>Timeline of Grand Jury Activities</w:t>
      </w:r>
    </w:p>
    <w:p w14:paraId="3DCA9A0C" w14:textId="2A164971" w:rsidR="00EE40A4" w:rsidRDefault="00EE40A4" w:rsidP="00EE40A4">
      <w:pPr>
        <w:ind w:firstLine="720"/>
      </w:pPr>
      <w:r>
        <w:t>Grand Juror Employment Recusal Form</w:t>
      </w:r>
    </w:p>
    <w:p w14:paraId="74BA1A61" w14:textId="45967B5A" w:rsidR="00BC6B2F" w:rsidRDefault="00BC6B2F" w:rsidP="00EB446B">
      <w:pPr>
        <w:ind w:firstLine="720"/>
      </w:pPr>
      <w:r>
        <w:t>Sample Meeting Rules</w:t>
      </w:r>
    </w:p>
    <w:p w14:paraId="456123BB" w14:textId="0048D76B" w:rsidR="00BC6B2F" w:rsidRDefault="00FF0F7F" w:rsidP="00BC6B2F">
      <w:pPr>
        <w:ind w:firstLine="720"/>
      </w:pPr>
      <w:r>
        <w:t xml:space="preserve">Example of a </w:t>
      </w:r>
      <w:r w:rsidR="00BC6B2F">
        <w:t>Code of Ethical Conduct</w:t>
      </w:r>
    </w:p>
    <w:p w14:paraId="0BB54D3F" w14:textId="34F66968" w:rsidR="00BC6B2F" w:rsidRDefault="00BC6B2F" w:rsidP="00BC6B2F">
      <w:pPr>
        <w:ind w:firstLine="720"/>
      </w:pPr>
      <w:r>
        <w:t>Examples of Ground Rules for Juror Conduct During Meetings</w:t>
      </w:r>
    </w:p>
    <w:p w14:paraId="226BC9B1" w14:textId="77777777" w:rsidR="000355CE" w:rsidRDefault="000355CE" w:rsidP="000355CE">
      <w:pPr>
        <w:ind w:firstLine="720"/>
      </w:pPr>
      <w:r>
        <w:t>Committee and Officer Assignments - Skills and Interests</w:t>
      </w:r>
    </w:p>
    <w:p w14:paraId="1C2552C9" w14:textId="77777777" w:rsidR="000355CE" w:rsidRDefault="000355CE" w:rsidP="000355CE">
      <w:pPr>
        <w:ind w:firstLine="720"/>
      </w:pPr>
      <w:r>
        <w:t>Choosing Effective Committee Chairs</w:t>
      </w:r>
    </w:p>
    <w:p w14:paraId="7605D346" w14:textId="77777777" w:rsidR="00057608" w:rsidRDefault="00057608" w:rsidP="00057608"/>
    <w:p w14:paraId="27FC7458" w14:textId="2AACA9E1" w:rsidR="00154BA4" w:rsidRDefault="00057608" w:rsidP="00057608">
      <w:r>
        <w:t>Forepersons and Pro Tems</w:t>
      </w:r>
      <w:r w:rsidR="001C689A">
        <w:t xml:space="preserve"> at Start of Term</w:t>
      </w:r>
      <w:r w:rsidR="00786F15">
        <w:t xml:space="preserve"> – All of the above, plus:</w:t>
      </w:r>
    </w:p>
    <w:p w14:paraId="441DBE49" w14:textId="7C51D9DA" w:rsidR="00057608" w:rsidRDefault="00057608" w:rsidP="00154BA4">
      <w:pPr>
        <w:ind w:firstLine="720"/>
      </w:pPr>
      <w:r>
        <w:t xml:space="preserve">Foreperson’s Administrative </w:t>
      </w:r>
      <w:r w:rsidR="00FF0F7F">
        <w:t>Checklist</w:t>
      </w:r>
      <w:r w:rsidR="0099331B">
        <w:t xml:space="preserve"> </w:t>
      </w:r>
    </w:p>
    <w:p w14:paraId="2F0609C9" w14:textId="77777777" w:rsidR="00057608" w:rsidRDefault="00057608" w:rsidP="00057608"/>
    <w:p w14:paraId="7E6CF33B" w14:textId="74496737" w:rsidR="00154BA4" w:rsidRPr="00154BA4" w:rsidRDefault="00057608" w:rsidP="00057608">
      <w:pPr>
        <w:rPr>
          <w:sz w:val="10"/>
          <w:szCs w:val="10"/>
        </w:rPr>
      </w:pPr>
      <w:r>
        <w:t>As Investigations Begin</w:t>
      </w:r>
      <w:r w:rsidR="00A44CD6">
        <w:t>:</w:t>
      </w:r>
    </w:p>
    <w:p w14:paraId="2000DBD8" w14:textId="38E70421" w:rsidR="00154BA4" w:rsidRDefault="00154BA4" w:rsidP="00057608">
      <w:r>
        <w:tab/>
        <w:t>Choosing Which Complaints to Investigate</w:t>
      </w:r>
    </w:p>
    <w:p w14:paraId="119627DA" w14:textId="7D13D150" w:rsidR="00D915D2" w:rsidRDefault="00D915D2" w:rsidP="00057608">
      <w:r>
        <w:tab/>
        <w:t>Grand Juror Recusal Form for Bias or a Perceived Conflict of Interest</w:t>
      </w:r>
    </w:p>
    <w:p w14:paraId="12334FEC" w14:textId="20E106B8" w:rsidR="00154BA4" w:rsidRDefault="00154BA4" w:rsidP="00057608">
      <w:r>
        <w:tab/>
        <w:t>Committee Proposal for Investigation</w:t>
      </w:r>
    </w:p>
    <w:p w14:paraId="792FEAB2" w14:textId="6B1F80B2" w:rsidR="00BC6B2F" w:rsidRDefault="00A44CD6" w:rsidP="00D915D2">
      <w:pPr>
        <w:ind w:firstLine="720"/>
      </w:pPr>
      <w:r>
        <w:t>Score Sheet for Prioritizing Investigation Proposals</w:t>
      </w:r>
    </w:p>
    <w:p w14:paraId="11566C71" w14:textId="77777777" w:rsidR="00BC6B2F" w:rsidRDefault="00BC6B2F" w:rsidP="00BC6B2F">
      <w:pPr>
        <w:ind w:firstLine="720"/>
      </w:pPr>
      <w:r>
        <w:t>Project Management Plan</w:t>
      </w:r>
    </w:p>
    <w:p w14:paraId="15670632" w14:textId="2C6559B9" w:rsidR="00B11E16" w:rsidRDefault="00B11E16" w:rsidP="00B11E16">
      <w:pPr>
        <w:ind w:firstLine="720"/>
      </w:pPr>
      <w:r>
        <w:t>Report Logic Matrix</w:t>
      </w:r>
    </w:p>
    <w:p w14:paraId="030760B7" w14:textId="1C95713A" w:rsidR="00A44CD6" w:rsidRDefault="00154BA4" w:rsidP="008D6E93">
      <w:pPr>
        <w:ind w:firstLine="720"/>
      </w:pPr>
      <w:r>
        <w:t>Investigation Checklist</w:t>
      </w:r>
    </w:p>
    <w:p w14:paraId="5BA13A88" w14:textId="5EDB3AFB" w:rsidR="00BC6B2F" w:rsidRDefault="00B11E16" w:rsidP="00154BA4">
      <w:pPr>
        <w:ind w:firstLine="720"/>
      </w:pPr>
      <w:r>
        <w:t xml:space="preserve">Investigating and </w:t>
      </w:r>
      <w:r w:rsidR="00154BA4">
        <w:t xml:space="preserve">Reporting on </w:t>
      </w:r>
      <w:r w:rsidR="00D915D2">
        <w:t>Detention Facilities</w:t>
      </w:r>
    </w:p>
    <w:p w14:paraId="23C0A228" w14:textId="77777777" w:rsidR="00BC6B2F" w:rsidRDefault="00BC6B2F" w:rsidP="00154BA4">
      <w:pPr>
        <w:ind w:firstLine="720"/>
      </w:pPr>
    </w:p>
    <w:p w14:paraId="3F33B768" w14:textId="6A2033BE" w:rsidR="00BC6B2F" w:rsidRDefault="00BC6B2F" w:rsidP="00EB446B">
      <w:r>
        <w:t xml:space="preserve">Each Committee Before </w:t>
      </w:r>
      <w:r w:rsidR="008E651E">
        <w:t xml:space="preserve">the </w:t>
      </w:r>
      <w:r>
        <w:t>First Interview:</w:t>
      </w:r>
    </w:p>
    <w:p w14:paraId="37950911" w14:textId="77777777" w:rsidR="00BC6B2F" w:rsidRDefault="00BC6B2F" w:rsidP="00154BA4">
      <w:pPr>
        <w:ind w:firstLine="720"/>
      </w:pPr>
      <w:r>
        <w:t>Phone Script for Scheduling Interviews</w:t>
      </w:r>
    </w:p>
    <w:p w14:paraId="793ED85D" w14:textId="3E019932" w:rsidR="00154BA4" w:rsidRPr="00154BA4" w:rsidRDefault="00BC6B2F" w:rsidP="00154BA4">
      <w:pPr>
        <w:ind w:firstLine="720"/>
        <w:rPr>
          <w:i/>
        </w:rPr>
      </w:pPr>
      <w:r>
        <w:t>Interview Script</w:t>
      </w:r>
      <w:r w:rsidR="00154BA4">
        <w:t xml:space="preserve"> </w:t>
      </w:r>
    </w:p>
    <w:p w14:paraId="70BA0113" w14:textId="77777777" w:rsidR="00057608" w:rsidRPr="00154BA4" w:rsidRDefault="00057608" w:rsidP="00057608">
      <w:pPr>
        <w:rPr>
          <w:i/>
        </w:rPr>
      </w:pPr>
    </w:p>
    <w:p w14:paraId="304F4488" w14:textId="31F408FA" w:rsidR="00154BA4" w:rsidRPr="00B11E16" w:rsidRDefault="00057608" w:rsidP="00057608">
      <w:pPr>
        <w:rPr>
          <w:sz w:val="10"/>
          <w:szCs w:val="10"/>
        </w:rPr>
      </w:pPr>
      <w:r>
        <w:t>As Report Drafting Begins</w:t>
      </w:r>
      <w:r w:rsidR="00A44CD6">
        <w:t>:</w:t>
      </w:r>
    </w:p>
    <w:p w14:paraId="0BE37D18" w14:textId="55660163" w:rsidR="00154BA4" w:rsidRDefault="00154BA4" w:rsidP="00057608">
      <w:r>
        <w:tab/>
        <w:t>Report Content Checklist</w:t>
      </w:r>
    </w:p>
    <w:p w14:paraId="277880DF" w14:textId="35083367" w:rsidR="00A44CD6" w:rsidRDefault="00A44CD6" w:rsidP="004A423F">
      <w:pPr>
        <w:ind w:firstLine="720"/>
      </w:pPr>
      <w:r>
        <w:t>Wording Your Findings</w:t>
      </w:r>
    </w:p>
    <w:p w14:paraId="16A8CB77" w14:textId="052485F4" w:rsidR="00BC6B2F" w:rsidRDefault="00BC6B2F" w:rsidP="004A423F">
      <w:pPr>
        <w:ind w:firstLine="720"/>
      </w:pPr>
      <w:r>
        <w:t>Required and Invited Responses</w:t>
      </w:r>
    </w:p>
    <w:p w14:paraId="28794E8A" w14:textId="50C6D01C" w:rsidR="00154BA4" w:rsidRDefault="00154BA4" w:rsidP="00057608"/>
    <w:p w14:paraId="7A23E416" w14:textId="7A092D91" w:rsidR="001C689A" w:rsidRPr="001C689A" w:rsidRDefault="00154BA4" w:rsidP="00057608">
      <w:pPr>
        <w:rPr>
          <w:sz w:val="10"/>
          <w:szCs w:val="10"/>
        </w:rPr>
      </w:pPr>
      <w:r>
        <w:t>As Report Editing Begins</w:t>
      </w:r>
      <w:r w:rsidR="00A44CD6">
        <w:t>:</w:t>
      </w:r>
    </w:p>
    <w:p w14:paraId="7A449D84" w14:textId="77777777" w:rsidR="008D4109" w:rsidRDefault="001C689A" w:rsidP="00057608">
      <w:r>
        <w:tab/>
      </w:r>
      <w:r w:rsidR="008D4109">
        <w:t>Checklist for Review of Grand Jury Reports</w:t>
      </w:r>
    </w:p>
    <w:p w14:paraId="5D25EBC5" w14:textId="702C8006" w:rsidR="001C689A" w:rsidRDefault="00BE4FE1" w:rsidP="00BE4FE1">
      <w:pPr>
        <w:ind w:firstLine="720"/>
      </w:pPr>
      <w:r>
        <w:t xml:space="preserve">Report </w:t>
      </w:r>
      <w:r w:rsidR="001C689A">
        <w:t>Critique</w:t>
      </w:r>
      <w:r>
        <w:t xml:space="preserve"> Form</w:t>
      </w:r>
    </w:p>
    <w:p w14:paraId="76384988" w14:textId="6869EC9A" w:rsidR="00A44CD6" w:rsidRDefault="00A44CD6" w:rsidP="00BE4FE1">
      <w:pPr>
        <w:ind w:firstLine="720"/>
      </w:pPr>
    </w:p>
    <w:p w14:paraId="42A6B613" w14:textId="10A3C07C" w:rsidR="00A44CD6" w:rsidRDefault="00A44CD6" w:rsidP="00BE4FE1">
      <w:pPr>
        <w:ind w:firstLine="720"/>
      </w:pPr>
    </w:p>
    <w:p w14:paraId="7C6E344E" w14:textId="484896E6" w:rsidR="00057608" w:rsidRDefault="00057608" w:rsidP="00786F15"/>
    <w:sectPr w:rsidR="00057608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08"/>
    <w:rsid w:val="000355CE"/>
    <w:rsid w:val="00057608"/>
    <w:rsid w:val="00154BA4"/>
    <w:rsid w:val="0017554D"/>
    <w:rsid w:val="001B1874"/>
    <w:rsid w:val="001C689A"/>
    <w:rsid w:val="001E1E29"/>
    <w:rsid w:val="003B470B"/>
    <w:rsid w:val="004A423F"/>
    <w:rsid w:val="0065404B"/>
    <w:rsid w:val="006C7983"/>
    <w:rsid w:val="00753105"/>
    <w:rsid w:val="00786F15"/>
    <w:rsid w:val="00826343"/>
    <w:rsid w:val="008D4109"/>
    <w:rsid w:val="008D6E93"/>
    <w:rsid w:val="008E651E"/>
    <w:rsid w:val="00920747"/>
    <w:rsid w:val="00944B38"/>
    <w:rsid w:val="0099331B"/>
    <w:rsid w:val="00A3282D"/>
    <w:rsid w:val="00A44CD6"/>
    <w:rsid w:val="00A4643C"/>
    <w:rsid w:val="00B11E16"/>
    <w:rsid w:val="00BC6B2F"/>
    <w:rsid w:val="00BE4FE1"/>
    <w:rsid w:val="00BF6E56"/>
    <w:rsid w:val="00C2090A"/>
    <w:rsid w:val="00CC2243"/>
    <w:rsid w:val="00D84783"/>
    <w:rsid w:val="00D915D2"/>
    <w:rsid w:val="00D97AD0"/>
    <w:rsid w:val="00D97DDB"/>
    <w:rsid w:val="00EB446B"/>
    <w:rsid w:val="00EE40A4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3C81"/>
  <w15:chartTrackingRefBased/>
  <w15:docId w15:val="{DF5F809E-59CA-8A4B-A995-8624BE1D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C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D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A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Larry Herbst</cp:lastModifiedBy>
  <cp:revision>2</cp:revision>
  <cp:lastPrinted>2025-06-07T19:02:00Z</cp:lastPrinted>
  <dcterms:created xsi:type="dcterms:W3CDTF">2025-06-08T15:14:00Z</dcterms:created>
  <dcterms:modified xsi:type="dcterms:W3CDTF">2025-06-08T15:14:00Z</dcterms:modified>
</cp:coreProperties>
</file>