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921F6" w14:textId="77777777" w:rsidR="00951B0B" w:rsidRPr="00E95E09" w:rsidRDefault="00951B0B" w:rsidP="00951B0B">
      <w:pPr>
        <w:spacing w:after="120" w:line="48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Wording Your Findings</w:t>
      </w:r>
    </w:p>
    <w:p w14:paraId="3108C6CA" w14:textId="77777777" w:rsidR="00951B0B" w:rsidRPr="00567839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Most findings are presented as a list of problems, criticisms, assessments, or judgments. Findings become more powerful when they include cause and effect, pointing out the consequence resulting from the identified problem. If a grand jury concludes that an entity is operating exceptionally well or if the jury wishes to dispel a public misconception, it can make a positive finding or a commendation (but not a recommendation, as no corrective action is needed).</w:t>
      </w:r>
    </w:p>
    <w:p w14:paraId="38BF06DB" w14:textId="77777777" w:rsidR="00951B0B" w:rsidRPr="00567839" w:rsidRDefault="00951B0B" w:rsidP="00951B0B">
      <w:pPr>
        <w:spacing w:after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Here are some words and phrases you might use in your findings, whether critical or positive. </w:t>
      </w:r>
    </w:p>
    <w:p w14:paraId="1376C060" w14:textId="77777777" w:rsidR="00951B0B" w:rsidRDefault="00951B0B" w:rsidP="00951B0B">
      <w:pPr>
        <w:spacing w:after="120"/>
        <w:rPr>
          <w:rFonts w:cstheme="minorHAnsi"/>
          <w:b/>
        </w:rPr>
      </w:pPr>
      <w:r>
        <w:rPr>
          <w:rFonts w:cstheme="minorHAnsi"/>
          <w:b/>
        </w:rPr>
        <w:t>Negative findings – words of judgment:</w:t>
      </w:r>
    </w:p>
    <w:p w14:paraId="4DBEDAEC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Failed, failure, refused</w:t>
      </w:r>
    </w:p>
    <w:p w14:paraId="2DE1647B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Inadequate, unsuccessful, ineffective, impractical, unusable, unnecessary, unable</w:t>
      </w:r>
    </w:p>
    <w:p w14:paraId="3AD886DE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Insufficient, inefficient, defective, substandard, poorly</w:t>
      </w:r>
    </w:p>
    <w:p w14:paraId="1FBAD7BB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Incomplete, unfinished, inconsistent</w:t>
      </w:r>
    </w:p>
    <w:p w14:paraId="5DF2D5AE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Lack of, loss, depletion</w:t>
      </w:r>
    </w:p>
    <w:p w14:paraId="47FC6F9E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Liable, exposure to liability, exposure to litigation</w:t>
      </w:r>
    </w:p>
    <w:p w14:paraId="3A52E075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accountable, not transparent</w:t>
      </w:r>
    </w:p>
    <w:p w14:paraId="1879BD1A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Outdated, old, stale, untimely, late, tardy, slow</w:t>
      </w:r>
    </w:p>
    <w:p w14:paraId="115844B2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Shortfall, shortage, missing</w:t>
      </w:r>
    </w:p>
    <w:p w14:paraId="025027A0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Unclear, vague, confusing, inaccurate</w:t>
      </w:r>
    </w:p>
    <w:p w14:paraId="580CD920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Unsafe, dangerous, hazardous</w:t>
      </w:r>
    </w:p>
    <w:p w14:paraId="7FF27CB6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Unsanitary, neglected, deteriorating</w:t>
      </w:r>
    </w:p>
    <w:p w14:paraId="14A74C07" w14:textId="77777777" w:rsidR="00951B0B" w:rsidRPr="00567839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Violated (a statute, ordinance, or policy), unlawful, illegal, noncompliant</w:t>
      </w:r>
    </w:p>
    <w:p w14:paraId="711C7066" w14:textId="77777777" w:rsidR="00951B0B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Wasteful, uneconomical, unreasonable, too expensive</w:t>
      </w:r>
    </w:p>
    <w:p w14:paraId="6B10DA4F" w14:textId="77777777" w:rsidR="00951B0B" w:rsidRPr="005E22BC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Finding</w:t>
      </w:r>
      <w:r>
        <w:rPr>
          <w:rFonts w:ascii="Times New Roman" w:hAnsi="Times New Roman" w:cs="Times New Roman"/>
        </w:rPr>
        <w:t xml:space="preserve">: The district failed to effectively maintain the levee. </w:t>
      </w:r>
    </w:p>
    <w:p w14:paraId="00940037" w14:textId="77777777" w:rsidR="00951B0B" w:rsidRDefault="00951B0B" w:rsidP="00951B0B">
      <w:pPr>
        <w:spacing w:after="120"/>
        <w:rPr>
          <w:rFonts w:cstheme="minorHAnsi"/>
        </w:rPr>
      </w:pPr>
      <w:r>
        <w:rPr>
          <w:rFonts w:cstheme="minorHAnsi"/>
          <w:b/>
        </w:rPr>
        <w:t>Negative findings – words that show cause and effect</w:t>
      </w:r>
      <w:r>
        <w:rPr>
          <w:rFonts w:cstheme="minorHAnsi"/>
        </w:rPr>
        <w:t xml:space="preserve">: </w:t>
      </w:r>
    </w:p>
    <w:p w14:paraId="48D8E6AB" w14:textId="77777777" w:rsidR="00951B0B" w:rsidRPr="005E22BC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a result, resulting in, concluded in</w:t>
      </w:r>
    </w:p>
    <w:p w14:paraId="4415F9CD" w14:textId="77777777" w:rsidR="00951B0B" w:rsidRPr="005E22BC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Caused, created, prompted</w:t>
      </w:r>
    </w:p>
    <w:p w14:paraId="1A1CFDF3" w14:textId="77777777" w:rsidR="00951B0B" w:rsidRPr="005E22BC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Generated, yielded, gave rise to, led to</w:t>
      </w:r>
    </w:p>
    <w:p w14:paraId="654709E6" w14:textId="77777777" w:rsidR="00951B0B" w:rsidRPr="005E22BC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Finding</w:t>
      </w:r>
      <w:r>
        <w:rPr>
          <w:rFonts w:ascii="Times New Roman" w:hAnsi="Times New Roman" w:cs="Times New Roman"/>
        </w:rPr>
        <w:t xml:space="preserve">: The district’s failure to effectively maintain the levee resulted in the flooding of six homes. </w:t>
      </w:r>
    </w:p>
    <w:p w14:paraId="7153A65A" w14:textId="77777777" w:rsidR="00951B0B" w:rsidRDefault="00951B0B" w:rsidP="00951B0B">
      <w:pPr>
        <w:spacing w:after="120"/>
        <w:rPr>
          <w:rFonts w:cstheme="minorHAnsi"/>
        </w:rPr>
      </w:pPr>
      <w:r>
        <w:rPr>
          <w:rFonts w:cstheme="minorHAnsi"/>
          <w:b/>
        </w:rPr>
        <w:t>Words in positive findings</w:t>
      </w:r>
      <w:r>
        <w:rPr>
          <w:rFonts w:cstheme="minorHAnsi"/>
        </w:rPr>
        <w:t>:</w:t>
      </w:r>
    </w:p>
    <w:p w14:paraId="3121B6D1" w14:textId="77777777" w:rsidR="00951B0B" w:rsidRPr="005E22BC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Comprehensive, extensive, thorough</w:t>
      </w:r>
    </w:p>
    <w:p w14:paraId="756F4DF5" w14:textId="77777777" w:rsidR="00951B0B" w:rsidRPr="005E22BC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Excellent, outstanding, extraordinary, exemplary, exceptional</w:t>
      </w:r>
    </w:p>
    <w:p w14:paraId="4A0EAEA2" w14:textId="77777777" w:rsidR="00951B0B" w:rsidRPr="005E22BC" w:rsidRDefault="00951B0B" w:rsidP="00951B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Effective, efficient, productive, worthwhile, beneficial, helpful</w:t>
      </w:r>
    </w:p>
    <w:p w14:paraId="304E55CB" w14:textId="77777777" w:rsidR="00951B0B" w:rsidRPr="005E22BC" w:rsidRDefault="00951B0B" w:rsidP="00951B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Innovative, inventive, creative, state-of-the-art</w:t>
      </w:r>
    </w:p>
    <w:p w14:paraId="483E1786" w14:textId="77777777" w:rsidR="00951B0B" w:rsidRPr="005E22BC" w:rsidRDefault="00951B0B" w:rsidP="00951B0B">
      <w:pPr>
        <w:spacing w:after="20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</w:rPr>
        <w:t>Finding</w:t>
      </w:r>
      <w:r>
        <w:rPr>
          <w:rFonts w:ascii="Times New Roman" w:hAnsi="Times New Roman" w:cs="Times New Roman"/>
        </w:rPr>
        <w:t>: The County Elections Office took extensive precautions that ensured the vote-counting process was free from fraud.</w:t>
      </w:r>
    </w:p>
    <w:p w14:paraId="63972749" w14:textId="77777777" w:rsidR="009B3F31" w:rsidRDefault="009B3F31"/>
    <w:sectPr w:rsidR="009B3F31" w:rsidSect="00951B0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CDDA" w14:textId="77777777" w:rsidR="00951B0B" w:rsidRDefault="00951B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2B66" w14:textId="77777777" w:rsidR="00951B0B" w:rsidRPr="00315AA2" w:rsidRDefault="00951B0B">
    <w:pPr>
      <w:pStyle w:val="Footer"/>
      <w:rPr>
        <w:rFonts w:ascii="Times New Roman" w:hAnsi="Times New Roman" w:cs="Times New Roman"/>
      </w:rPr>
    </w:pPr>
    <w:r w:rsidRPr="00315AA2">
      <w:rPr>
        <w:rFonts w:ascii="Times New Roman" w:hAnsi="Times New Roman" w:cs="Times New Roman"/>
        <w:sz w:val="20"/>
        <w:szCs w:val="20"/>
      </w:rPr>
      <w:t xml:space="preserve">Report Writing Workshop </w:t>
    </w:r>
    <w:r w:rsidRPr="0024438E">
      <w:rPr>
        <w:rFonts w:ascii="Times New Roman" w:hAnsi="Times New Roman" w:cs="Times New Roman"/>
        <w:sz w:val="20"/>
        <w:szCs w:val="20"/>
      </w:rPr>
      <w:t>Manual</w:t>
    </w:r>
    <w:r w:rsidRPr="0024438E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24438E">
      <w:rPr>
        <w:rFonts w:ascii="Times New Roman" w:hAnsi="Times New Roman" w:cs="Times New Roman"/>
        <w:sz w:val="20"/>
        <w:szCs w:val="20"/>
      </w:rPr>
      <w:t>www.cgja.org</w:t>
    </w:r>
  </w:p>
  <w:p w14:paraId="32BEB05D" w14:textId="77777777" w:rsidR="00951B0B" w:rsidRPr="00826B39" w:rsidRDefault="00951B0B" w:rsidP="00826B39">
    <w:pPr>
      <w:tabs>
        <w:tab w:val="center" w:pos="4320"/>
        <w:tab w:val="right" w:pos="8640"/>
      </w:tabs>
      <w:jc w:val="center"/>
      <w:rPr>
        <w:rFonts w:ascii="Times New Roman" w:eastAsia="Times New Roman" w:hAnsi="Times New Roman" w:cs="Times New Roman"/>
        <w:color w:val="000000"/>
        <w:lang w:val="x-none" w:eastAsia="x-none"/>
      </w:rPr>
    </w:pPr>
    <w:r w:rsidRPr="00826B39">
      <w:rPr>
        <w:rFonts w:ascii="Times New Roman" w:eastAsia="Times New Roman" w:hAnsi="Times New Roman" w:cs="Times New Roman"/>
        <w:color w:val="000000"/>
        <w:lang w:eastAsia="x-none"/>
      </w:rPr>
      <w:t xml:space="preserve">Tab 2 Page </w:t>
    </w:r>
    <w:r w:rsidRPr="00826B39">
      <w:rPr>
        <w:rFonts w:ascii="Times New Roman" w:eastAsia="Times New Roman" w:hAnsi="Times New Roman" w:cs="Times New Roman"/>
        <w:color w:val="000000"/>
        <w:lang w:val="x-none" w:eastAsia="x-none"/>
      </w:rPr>
      <w:fldChar w:fldCharType="begin"/>
    </w:r>
    <w:r w:rsidRPr="00826B39">
      <w:rPr>
        <w:rFonts w:ascii="Times New Roman" w:eastAsia="Times New Roman" w:hAnsi="Times New Roman" w:cs="Times New Roman"/>
        <w:color w:val="000000"/>
        <w:lang w:val="x-none" w:eastAsia="x-none"/>
      </w:rPr>
      <w:instrText xml:space="preserve">PAGE  </w:instrText>
    </w:r>
    <w:r w:rsidRPr="00826B39">
      <w:rPr>
        <w:rFonts w:ascii="Times New Roman" w:eastAsia="Times New Roman" w:hAnsi="Times New Roman" w:cs="Times New Roman"/>
        <w:color w:val="000000"/>
        <w:lang w:val="x-none" w:eastAsia="x-none"/>
      </w:rPr>
      <w:fldChar w:fldCharType="separate"/>
    </w:r>
    <w:r w:rsidRPr="00826B39">
      <w:rPr>
        <w:rFonts w:ascii="Times New Roman" w:eastAsia="Times New Roman" w:hAnsi="Times New Roman" w:cs="Times New Roman"/>
        <w:color w:val="000000"/>
        <w:lang w:val="x-none" w:eastAsia="x-none"/>
      </w:rPr>
      <w:t>2</w:t>
    </w:r>
    <w:r w:rsidRPr="00826B39">
      <w:rPr>
        <w:rFonts w:ascii="Times New Roman" w:eastAsia="Times New Roman" w:hAnsi="Times New Roman" w:cs="Times New Roman"/>
        <w:color w:val="000000"/>
        <w:lang w:val="x-none" w:eastAsia="x-none"/>
      </w:rPr>
      <w:fldChar w:fldCharType="end"/>
    </w:r>
  </w:p>
  <w:p w14:paraId="58809E20" w14:textId="77777777" w:rsidR="00951B0B" w:rsidRPr="00315AA2" w:rsidRDefault="00951B0B" w:rsidP="00826B39">
    <w:pPr>
      <w:pStyle w:val="Footer"/>
      <w:jc w:val="cen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79E7" w14:textId="77777777" w:rsidR="00951B0B" w:rsidRDefault="00951B0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5429" w14:textId="77777777" w:rsidR="00951B0B" w:rsidRDefault="00951B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33C7" w14:textId="77777777" w:rsidR="00951B0B" w:rsidRPr="001048FB" w:rsidRDefault="00951B0B" w:rsidP="00880DE1">
    <w:pPr>
      <w:pStyle w:val="Header"/>
      <w:tabs>
        <w:tab w:val="left" w:pos="450"/>
      </w:tabs>
      <w:rPr>
        <w:rFonts w:ascii="Arial" w:hAnsi="Arial"/>
        <w:b/>
        <w:sz w:val="28"/>
      </w:rPr>
    </w:pPr>
    <w:r>
      <w:rPr>
        <w:sz w:val="20"/>
      </w:rPr>
      <w:t>©2026 CGJA</w:t>
    </w:r>
  </w:p>
  <w:p w14:paraId="160F0FFE" w14:textId="77777777" w:rsidR="00951B0B" w:rsidRDefault="00951B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F9DA0" w14:textId="77777777" w:rsidR="00951B0B" w:rsidRDefault="00951B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0B"/>
    <w:rsid w:val="00287254"/>
    <w:rsid w:val="00325B94"/>
    <w:rsid w:val="005A1F57"/>
    <w:rsid w:val="005C63B3"/>
    <w:rsid w:val="007A11DA"/>
    <w:rsid w:val="00951B0B"/>
    <w:rsid w:val="009B3F31"/>
    <w:rsid w:val="00A528B2"/>
    <w:rsid w:val="00C666C8"/>
    <w:rsid w:val="00C74DBA"/>
    <w:rsid w:val="00DF7233"/>
    <w:rsid w:val="00EB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BEA5"/>
  <w15:chartTrackingRefBased/>
  <w15:docId w15:val="{3F7E537E-6D84-4F98-AF3C-5A8A9D8D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B0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B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B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B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B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B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B0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B0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B0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B0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B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B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1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B0B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1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B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aliases w:val="2nd pg"/>
    <w:basedOn w:val="Normal"/>
    <w:link w:val="HeaderChar"/>
    <w:uiPriority w:val="99"/>
    <w:rsid w:val="00951B0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erChar">
    <w:name w:val="Header Char"/>
    <w:aliases w:val="2nd pg Char"/>
    <w:basedOn w:val="DefaultParagraphFont"/>
    <w:link w:val="Header"/>
    <w:uiPriority w:val="99"/>
    <w:rsid w:val="00951B0B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1B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B0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1667</Characters>
  <Application>Microsoft Office Word</Application>
  <DocSecurity>0</DocSecurity>
  <Lines>49</Lines>
  <Paragraphs>18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Caranci</dc:creator>
  <cp:keywords/>
  <dc:description/>
  <cp:lastModifiedBy>Marsha Caranci</cp:lastModifiedBy>
  <cp:revision>1</cp:revision>
  <dcterms:created xsi:type="dcterms:W3CDTF">2026-10-11T17:03:00Z</dcterms:created>
  <dcterms:modified xsi:type="dcterms:W3CDTF">2026-10-11T17:05:00Z</dcterms:modified>
</cp:coreProperties>
</file>